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C372" w14:textId="77777777" w:rsidR="00AF1CF1" w:rsidRDefault="00255519" w:rsidP="00C066C1">
      <w:pPr>
        <w:pStyle w:val="Title"/>
      </w:pPr>
      <w:bookmarkStart w:id="0" w:name="_Toc272395468"/>
      <w:bookmarkStart w:id="1" w:name="_Toc272398840"/>
      <w:bookmarkStart w:id="2" w:name="_Toc265844905"/>
      <w:bookmarkStart w:id="3" w:name="_Toc282944666"/>
      <w:bookmarkStart w:id="4" w:name="_GoBack"/>
      <w:bookmarkEnd w:id="4"/>
      <w:r w:rsidRPr="00410AF5">
        <w:rPr>
          <w:rFonts w:hint="eastAsia"/>
        </w:rPr>
        <w:t>T</w:t>
      </w:r>
      <w:r w:rsidRPr="00410AF5">
        <w:t>he institutionalization of management accounting change</w:t>
      </w:r>
      <w:r w:rsidRPr="00410AF5">
        <w:rPr>
          <w:rFonts w:hint="eastAsia"/>
        </w:rPr>
        <w:t>:</w:t>
      </w:r>
      <w:r w:rsidRPr="00410AF5">
        <w:t xml:space="preserve"> </w:t>
      </w:r>
      <w:r w:rsidRPr="00410AF5">
        <w:rPr>
          <w:rFonts w:hint="eastAsia"/>
        </w:rPr>
        <w:t xml:space="preserve">an </w:t>
      </w:r>
      <w:r w:rsidRPr="00410AF5">
        <w:t>observation across societal, organizational field, and organizational level</w:t>
      </w:r>
      <w:bookmarkEnd w:id="0"/>
      <w:bookmarkEnd w:id="1"/>
      <w:r w:rsidRPr="00410AF5">
        <w:rPr>
          <w:rFonts w:hint="eastAsia"/>
        </w:rPr>
        <w:t>s</w:t>
      </w:r>
    </w:p>
    <w:p w14:paraId="3632E2A7" w14:textId="24FB23FD" w:rsidR="0067448B" w:rsidRPr="00410AF5" w:rsidRDefault="00E964A1" w:rsidP="00816F28">
      <w:pPr>
        <w:jc w:val="center"/>
      </w:pPr>
      <w:r>
        <w:t>(DRAFT)</w:t>
      </w:r>
    </w:p>
    <w:p w14:paraId="3962DA0A" w14:textId="20537658" w:rsidR="004538F4" w:rsidRDefault="004123C2" w:rsidP="00EE00F5">
      <w:pPr>
        <w:spacing w:before="0" w:line="240" w:lineRule="auto"/>
        <w:jc w:val="center"/>
      </w:pPr>
      <w:r w:rsidRPr="00410AF5">
        <w:rPr>
          <w:rFonts w:hint="eastAsia"/>
        </w:rPr>
        <w:t>Lu Dai</w:t>
      </w:r>
    </w:p>
    <w:p w14:paraId="022C2386" w14:textId="61CDFC89" w:rsidR="00EE00F5" w:rsidRPr="00410AF5" w:rsidRDefault="00EE00F5" w:rsidP="00EE00F5">
      <w:pPr>
        <w:spacing w:before="0" w:line="240" w:lineRule="auto"/>
        <w:jc w:val="center"/>
      </w:pPr>
      <w:r>
        <w:t>Renming Univeristy of China</w:t>
      </w:r>
    </w:p>
    <w:p w14:paraId="35F8F57C" w14:textId="115DEB8D" w:rsidR="004123C2" w:rsidRDefault="004123C2" w:rsidP="00EE00F5">
      <w:pPr>
        <w:spacing w:line="240" w:lineRule="auto"/>
        <w:jc w:val="center"/>
      </w:pPr>
      <w:r w:rsidRPr="00410AF5">
        <w:rPr>
          <w:rFonts w:hint="eastAsia"/>
        </w:rPr>
        <w:t>Pingli Li</w:t>
      </w:r>
      <w:r w:rsidR="00EE00F5">
        <w:rPr>
          <w:rStyle w:val="FootnoteReference"/>
        </w:rPr>
        <w:footnoteReference w:id="1"/>
      </w:r>
    </w:p>
    <w:p w14:paraId="2B216E57" w14:textId="3C92C032" w:rsidR="00EE00F5" w:rsidRPr="00410AF5" w:rsidRDefault="00EE00F5" w:rsidP="00EE00F5">
      <w:pPr>
        <w:spacing w:before="0" w:line="240" w:lineRule="auto"/>
        <w:jc w:val="center"/>
      </w:pPr>
      <w:r>
        <w:t>University of Southampton, UK</w:t>
      </w:r>
    </w:p>
    <w:p w14:paraId="2844F5D1" w14:textId="6619028A" w:rsidR="004123C2" w:rsidRDefault="004123C2" w:rsidP="00EE00F5">
      <w:pPr>
        <w:spacing w:line="240" w:lineRule="auto"/>
        <w:jc w:val="center"/>
      </w:pPr>
      <w:r w:rsidRPr="00410AF5">
        <w:rPr>
          <w:rFonts w:hint="eastAsia"/>
        </w:rPr>
        <w:t>Xiaoqiang Zhi</w:t>
      </w:r>
    </w:p>
    <w:p w14:paraId="54474846" w14:textId="71753F60" w:rsidR="00EE00F5" w:rsidRPr="00410AF5" w:rsidRDefault="00EE00F5" w:rsidP="00EE00F5">
      <w:pPr>
        <w:spacing w:before="0" w:line="240" w:lineRule="auto"/>
        <w:jc w:val="center"/>
      </w:pPr>
      <w:r>
        <w:t>Renming University of China</w:t>
      </w:r>
    </w:p>
    <w:p w14:paraId="51CDF778" w14:textId="77777777" w:rsidR="00255519" w:rsidRPr="00DC0FAB" w:rsidRDefault="0067448B" w:rsidP="00816F28">
      <w:pPr>
        <w:jc w:val="center"/>
        <w:rPr>
          <w:b/>
        </w:rPr>
      </w:pPr>
      <w:r w:rsidRPr="00DC0FAB">
        <w:rPr>
          <w:rFonts w:hint="eastAsia"/>
          <w:b/>
        </w:rPr>
        <w:t>Abstract</w:t>
      </w:r>
    </w:p>
    <w:p w14:paraId="4A407B52" w14:textId="1B251B11" w:rsidR="00F70CEB" w:rsidRPr="00410AF5" w:rsidRDefault="00F70CEB" w:rsidP="0067448B">
      <w:r>
        <w:t>The paper pro</w:t>
      </w:r>
      <w:r w:rsidR="004E32B3">
        <w:t xml:space="preserve">vides a holistic observation of the change process related to the quality control system in a Chinese SOE. Applying both framework of Burns and Scapens (2000) and Dillard et al. (2004), the longitudinal case study </w:t>
      </w:r>
      <w:r w:rsidR="00737FDC">
        <w:t>observed the coupling between rules and routines at the first stage and loose decoupling at the second stage</w:t>
      </w:r>
      <w:r w:rsidR="002B18E5">
        <w:t xml:space="preserve"> in the case of adopting the Japanese style quality control system over nearly 20 years</w:t>
      </w:r>
      <w:r w:rsidR="001F2999">
        <w:t xml:space="preserve">. The study further examined </w:t>
      </w:r>
      <w:r w:rsidR="00737FDC">
        <w:t xml:space="preserve">how such </w:t>
      </w:r>
      <w:r w:rsidR="004E32B3">
        <w:t>intra-organizational changes are shaped by dynamic institutions at societal</w:t>
      </w:r>
      <w:r w:rsidR="00737FDC">
        <w:t xml:space="preserve"> level, such as market openness, government protection, and political constrains, as well as those at organizational field level, including</w:t>
      </w:r>
      <w:r w:rsidR="00C066C1">
        <w:t xml:space="preserve"> </w:t>
      </w:r>
      <w:r w:rsidR="00737FDC">
        <w:t xml:space="preserve">IJV experience and trade union. </w:t>
      </w:r>
      <w:r w:rsidR="00C066C1">
        <w:t>The study contributes to management accounting change literature by presenting evidence</w:t>
      </w:r>
      <w:r w:rsidR="00737FDC">
        <w:t xml:space="preserve"> on the interactions </w:t>
      </w:r>
      <w:r w:rsidR="001B11F4">
        <w:t>among</w:t>
      </w:r>
      <w:r w:rsidR="00737FDC">
        <w:t xml:space="preserve"> t</w:t>
      </w:r>
      <w:r w:rsidR="001B11F4">
        <w:t xml:space="preserve">hose multi-level institutions. </w:t>
      </w:r>
      <w:r w:rsidR="00737FDC">
        <w:t xml:space="preserve">The findings </w:t>
      </w:r>
      <w:r w:rsidR="001F2999">
        <w:t>shed light on</w:t>
      </w:r>
      <w:r w:rsidR="00816F28">
        <w:t xml:space="preserve"> how the policies at societal level can possibly affect </w:t>
      </w:r>
      <w:r w:rsidR="001F2999">
        <w:t>intra-organizational change</w:t>
      </w:r>
      <w:r w:rsidR="00816F28">
        <w:t xml:space="preserve">, </w:t>
      </w:r>
      <w:r w:rsidR="001F2999">
        <w:t>which has policy implications for</w:t>
      </w:r>
      <w:r w:rsidR="00816F28">
        <w:t xml:space="preserve"> further SOE reforms in China and other transition economies. </w:t>
      </w:r>
    </w:p>
    <w:p w14:paraId="375F50FB" w14:textId="24F0C5D6" w:rsidR="00A31485" w:rsidRPr="00410AF5" w:rsidRDefault="00255519" w:rsidP="00A35B77">
      <w:pPr>
        <w:pStyle w:val="Heading1"/>
        <w:rPr>
          <w:sz w:val="21"/>
          <w:szCs w:val="21"/>
        </w:rPr>
      </w:pPr>
      <w:bookmarkStart w:id="5" w:name="_Toc282944660"/>
      <w:r w:rsidRPr="00410AF5">
        <w:t>Introduction</w:t>
      </w:r>
      <w:bookmarkEnd w:id="5"/>
    </w:p>
    <w:p w14:paraId="09FA3E43" w14:textId="02E5B0E0" w:rsidR="00912350" w:rsidRPr="00410AF5" w:rsidRDefault="00A31485" w:rsidP="00C45238">
      <w:pPr>
        <w:rPr>
          <w:i/>
        </w:rPr>
      </w:pPr>
      <w:r w:rsidRPr="00410AF5" w:rsidDel="00A31485">
        <w:t xml:space="preserve"> </w:t>
      </w:r>
      <w:r w:rsidRPr="00410AF5">
        <w:rPr>
          <w:i/>
        </w:rPr>
        <w:t>“</w:t>
      </w:r>
      <w:r w:rsidR="00253EC7" w:rsidRPr="00410AF5">
        <w:rPr>
          <w:i/>
        </w:rPr>
        <w:t>We have an IJV (Komatsu-Shantui) located just across the street</w:t>
      </w:r>
      <w:r w:rsidR="008C0FDC" w:rsidRPr="00410AF5">
        <w:rPr>
          <w:i/>
        </w:rPr>
        <w:t xml:space="preserve"> opposite to </w:t>
      </w:r>
      <w:r w:rsidR="00253EC7" w:rsidRPr="00410AF5">
        <w:rPr>
          <w:i/>
        </w:rPr>
        <w:t xml:space="preserve">our factory, and </w:t>
      </w:r>
      <w:r w:rsidR="00035C47" w:rsidRPr="00410AF5">
        <w:rPr>
          <w:i/>
        </w:rPr>
        <w:t xml:space="preserve">the </w:t>
      </w:r>
      <w:r w:rsidR="00035C47" w:rsidRPr="00410AF5">
        <w:rPr>
          <w:i/>
        </w:rPr>
        <w:lastRenderedPageBreak/>
        <w:t>same Japanese-style</w:t>
      </w:r>
      <w:r w:rsidR="00253EC7" w:rsidRPr="00410AF5">
        <w:rPr>
          <w:i/>
        </w:rPr>
        <w:t xml:space="preserve"> quality control system</w:t>
      </w:r>
      <w:r w:rsidR="00035C47" w:rsidRPr="00410AF5">
        <w:rPr>
          <w:i/>
        </w:rPr>
        <w:t xml:space="preserve"> has been implemented in both factories. Yet,</w:t>
      </w:r>
      <w:r w:rsidR="00253EC7" w:rsidRPr="00410AF5">
        <w:rPr>
          <w:i/>
        </w:rPr>
        <w:t xml:space="preserve"> </w:t>
      </w:r>
      <w:r w:rsidR="00084483">
        <w:rPr>
          <w:i/>
        </w:rPr>
        <w:t>the</w:t>
      </w:r>
      <w:r w:rsidRPr="00410AF5">
        <w:rPr>
          <w:i/>
        </w:rPr>
        <w:t xml:space="preserve"> workers perform better with higher pro</w:t>
      </w:r>
      <w:r w:rsidR="00253EC7" w:rsidRPr="00410AF5">
        <w:rPr>
          <w:i/>
        </w:rPr>
        <w:t xml:space="preserve">duct quality if they leave </w:t>
      </w:r>
      <w:r w:rsidRPr="00410AF5">
        <w:rPr>
          <w:i/>
        </w:rPr>
        <w:t xml:space="preserve">our factory </w:t>
      </w:r>
      <w:r w:rsidR="00253EC7" w:rsidRPr="00410AF5">
        <w:rPr>
          <w:i/>
        </w:rPr>
        <w:t xml:space="preserve">to be enrolled into the IJV. </w:t>
      </w:r>
      <w:r w:rsidRPr="00410AF5">
        <w:rPr>
          <w:i/>
        </w:rPr>
        <w:t xml:space="preserve">Ironically, </w:t>
      </w:r>
      <w:r w:rsidR="00253EC7" w:rsidRPr="00410AF5">
        <w:rPr>
          <w:i/>
        </w:rPr>
        <w:t>they</w:t>
      </w:r>
      <w:r w:rsidRPr="00410AF5">
        <w:rPr>
          <w:i/>
        </w:rPr>
        <w:t xml:space="preserve"> retrograde to their original routines and level of production quality if they come back to our factory. ”</w:t>
      </w:r>
      <w:r w:rsidR="00912350" w:rsidRPr="00410AF5">
        <w:rPr>
          <w:i/>
        </w:rPr>
        <w:t xml:space="preserve"> </w:t>
      </w:r>
    </w:p>
    <w:p w14:paraId="08B48908" w14:textId="3BCAE7AF" w:rsidR="00A31485" w:rsidRPr="00410AF5" w:rsidRDefault="00912350" w:rsidP="00C45238">
      <w:r w:rsidRPr="00410AF5">
        <w:t>- commented by the President of the case firm in our interview in 2012</w:t>
      </w:r>
    </w:p>
    <w:p w14:paraId="20FD8199" w14:textId="64F059A6" w:rsidR="00255519" w:rsidRDefault="00A31485" w:rsidP="00CD4A32">
      <w:r w:rsidRPr="00410AF5">
        <w:t xml:space="preserve">In this paper, </w:t>
      </w:r>
      <w:r w:rsidR="00255519" w:rsidRPr="00410AF5">
        <w:t xml:space="preserve">we </w:t>
      </w:r>
      <w:r w:rsidR="00E04E46" w:rsidRPr="00410AF5">
        <w:t>address the issue of institutionalization and practice variation by examining</w:t>
      </w:r>
      <w:r w:rsidR="00255519" w:rsidRPr="00410AF5">
        <w:t xml:space="preserve"> </w:t>
      </w:r>
      <w:r w:rsidR="00A557C2" w:rsidRPr="00410AF5">
        <w:t xml:space="preserve">how factors across societal, organizational field, and organizational </w:t>
      </w:r>
      <w:r w:rsidR="0066015A" w:rsidRPr="00410AF5">
        <w:t>level</w:t>
      </w:r>
      <w:r w:rsidR="00A557C2" w:rsidRPr="00410AF5">
        <w:t xml:space="preserve"> shape</w:t>
      </w:r>
      <w:r w:rsidR="00255519" w:rsidRPr="00410AF5">
        <w:t xml:space="preserve"> the </w:t>
      </w:r>
      <w:r w:rsidR="00E04E46" w:rsidRPr="00410AF5">
        <w:t xml:space="preserve">practice of </w:t>
      </w:r>
      <w:r w:rsidR="00255519" w:rsidRPr="00410AF5">
        <w:t>management control</w:t>
      </w:r>
      <w:r w:rsidR="00E04E46" w:rsidRPr="00410AF5">
        <w:t xml:space="preserve"> in organizations</w:t>
      </w:r>
      <w:r w:rsidR="00255519" w:rsidRPr="00410AF5">
        <w:t xml:space="preserve">. </w:t>
      </w:r>
      <w:r w:rsidR="00A557C2" w:rsidRPr="00410AF5">
        <w:t>Applying a combined theoretical framework of Burn</w:t>
      </w:r>
      <w:r w:rsidR="00084483">
        <w:t>s</w:t>
      </w:r>
      <w:r w:rsidR="00A557C2" w:rsidRPr="00410AF5">
        <w:t xml:space="preserve"> and Scapen</w:t>
      </w:r>
      <w:r w:rsidR="00084483">
        <w:t>s (2000) and Dillard</w:t>
      </w:r>
      <w:r w:rsidR="00A557C2" w:rsidRPr="00410AF5">
        <w:t xml:space="preserve"> et al (2004), we take a longitudinal view to investigate </w:t>
      </w:r>
      <w:r w:rsidR="00E04E46" w:rsidRPr="00410AF5">
        <w:t>the institutionalization</w:t>
      </w:r>
      <w:r w:rsidR="00A557C2" w:rsidRPr="00410AF5">
        <w:t xml:space="preserve"> of quality control syste</w:t>
      </w:r>
      <w:r w:rsidR="00084483">
        <w:t>m in a Chinese s</w:t>
      </w:r>
      <w:r w:rsidR="00A557C2" w:rsidRPr="00410AF5">
        <w:t>tate-owned enterprise, and explore in depth how and why</w:t>
      </w:r>
      <w:r w:rsidR="00084483">
        <w:t xml:space="preserve"> intra-organizational</w:t>
      </w:r>
      <w:r w:rsidR="00A557C2" w:rsidRPr="00410AF5">
        <w:t xml:space="preserve"> change occurs or does not occur</w:t>
      </w:r>
      <w:r w:rsidR="0030285C" w:rsidRPr="00410AF5">
        <w:t xml:space="preserve"> through time</w:t>
      </w:r>
      <w:r w:rsidR="00A557C2" w:rsidRPr="00410AF5">
        <w:rPr>
          <w:rFonts w:hint="eastAsia"/>
        </w:rPr>
        <w:t xml:space="preserve"> </w:t>
      </w:r>
      <w:r w:rsidR="00A557C2" w:rsidRPr="00410AF5">
        <w:t xml:space="preserve">(Quattrone and Hopper, 2001). </w:t>
      </w:r>
      <w:r w:rsidR="00084483">
        <w:t xml:space="preserve">The theoretical frameworks combined both </w:t>
      </w:r>
      <w:r w:rsidR="00084483" w:rsidRPr="00410AF5">
        <w:rPr>
          <w:szCs w:val="21"/>
        </w:rPr>
        <w:t>Original</w:t>
      </w:r>
      <w:r w:rsidR="00084483" w:rsidRPr="00410AF5">
        <w:rPr>
          <w:rFonts w:hint="eastAsia"/>
          <w:szCs w:val="21"/>
        </w:rPr>
        <w:t xml:space="preserve"> (Old)</w:t>
      </w:r>
      <w:r w:rsidR="00084483" w:rsidRPr="00410AF5">
        <w:rPr>
          <w:szCs w:val="21"/>
        </w:rPr>
        <w:t xml:space="preserve"> Institutional Economics (OIE</w:t>
      </w:r>
      <w:r w:rsidR="00084483">
        <w:rPr>
          <w:szCs w:val="21"/>
        </w:rPr>
        <w:t xml:space="preserve">) and </w:t>
      </w:r>
      <w:r w:rsidR="00084483" w:rsidRPr="00410AF5">
        <w:rPr>
          <w:szCs w:val="21"/>
        </w:rPr>
        <w:t>New-Institutional Sociology</w:t>
      </w:r>
      <w:r w:rsidR="00084483" w:rsidRPr="00410AF5">
        <w:rPr>
          <w:rFonts w:hint="eastAsia"/>
          <w:szCs w:val="21"/>
        </w:rPr>
        <w:t xml:space="preserve"> </w:t>
      </w:r>
      <w:r w:rsidR="00084483" w:rsidRPr="00410AF5">
        <w:rPr>
          <w:szCs w:val="21"/>
        </w:rPr>
        <w:t>(NIS)</w:t>
      </w:r>
      <w:r w:rsidR="00FF21FE">
        <w:rPr>
          <w:szCs w:val="21"/>
        </w:rPr>
        <w:t xml:space="preserve"> allow us to observe how the dynamic institutions across societal, organizational field, and organizational level shape intra-organizational changes. The case of adopting a Japanese-style quality control system over nearly 20 years in a Chinese SOE provides us an ideal research field, within which </w:t>
      </w:r>
      <w:r w:rsidR="00D211B2">
        <w:rPr>
          <w:szCs w:val="21"/>
        </w:rPr>
        <w:t>the case company faces complex and dy</w:t>
      </w:r>
      <w:r w:rsidR="00033A27">
        <w:rPr>
          <w:szCs w:val="21"/>
        </w:rPr>
        <w:t xml:space="preserve">namic institutional environment. </w:t>
      </w:r>
    </w:p>
    <w:p w14:paraId="17B84646" w14:textId="5BE26980" w:rsidR="00084483" w:rsidRPr="001C7493" w:rsidRDefault="00084483" w:rsidP="00CD4A32">
      <w:pPr>
        <w:rPr>
          <w:szCs w:val="21"/>
        </w:rPr>
      </w:pPr>
      <w:r w:rsidRPr="00410AF5">
        <w:rPr>
          <w:szCs w:val="21"/>
        </w:rPr>
        <w:t>The literature on management accounting practice was historically dominated by agent-centered models, such as contingency theory at the level of system design (see Chenhall (2003) for a review), and behavioral issues derived from agency theory</w:t>
      </w:r>
      <w:r w:rsidRPr="00410AF5">
        <w:rPr>
          <w:rFonts w:hint="eastAsia"/>
          <w:szCs w:val="21"/>
        </w:rPr>
        <w:t xml:space="preserve"> </w:t>
      </w:r>
      <w:r w:rsidRPr="00410AF5">
        <w:rPr>
          <w:szCs w:val="21"/>
        </w:rPr>
        <w:t>(e.g. Baiman, 1990; Lambert, 2007; Williams et al., 1990)</w:t>
      </w:r>
      <w:r w:rsidRPr="00410AF5">
        <w:rPr>
          <w:rFonts w:hint="eastAsia"/>
          <w:szCs w:val="21"/>
        </w:rPr>
        <w:t xml:space="preserve"> or </w:t>
      </w:r>
      <w:r w:rsidRPr="00410AF5">
        <w:rPr>
          <w:szCs w:val="21"/>
        </w:rPr>
        <w:t>transaction costs economics (e.g. Walker,</w:t>
      </w:r>
      <w:r w:rsidRPr="00410AF5">
        <w:rPr>
          <w:rFonts w:hint="eastAsia"/>
          <w:szCs w:val="21"/>
        </w:rPr>
        <w:t xml:space="preserve"> </w:t>
      </w:r>
      <w:r w:rsidRPr="00410AF5">
        <w:rPr>
          <w:szCs w:val="21"/>
        </w:rPr>
        <w:t xml:space="preserve">1998). However, such approaches have been criticized for their traditional technical-efficiency focus as they retain the core assumptions of neoclassical economics, such as economic rationality and market equilibrium (Scapens and Arnold, 1986; Scapens, 1994). There are calls for accounting research to broaden beyond technical-efficiency focus to include social and political phenomena (e.g. Macintosh and Scapens, 1990; Hopwood, 1983, 1987, 1992; Miller 1991, Miller and O’Leary 1993). As a response to such critics and calls, a considerable number of studies have examined management accounting practices from institutional theory perspectives. One stream of such studies adopts </w:t>
      </w:r>
      <w:r w:rsidRPr="00410AF5">
        <w:rPr>
          <w:szCs w:val="21"/>
        </w:rPr>
        <w:lastRenderedPageBreak/>
        <w:t>neo-institutional economics, also called Original</w:t>
      </w:r>
      <w:r w:rsidRPr="00410AF5">
        <w:rPr>
          <w:rFonts w:hint="eastAsia"/>
          <w:szCs w:val="21"/>
        </w:rPr>
        <w:t xml:space="preserve"> (Old)</w:t>
      </w:r>
      <w:r w:rsidRPr="00410AF5">
        <w:rPr>
          <w:szCs w:val="21"/>
        </w:rPr>
        <w:t xml:space="preserve"> Institutional Economics (OIE), focusing on change processes within organizations (e.g. Scapens, 1994; </w:t>
      </w:r>
      <w:r w:rsidRPr="00410AF5">
        <w:rPr>
          <w:rFonts w:hint="eastAsia"/>
          <w:szCs w:val="21"/>
        </w:rPr>
        <w:t>Burn and Scapens</w:t>
      </w:r>
      <w:r w:rsidRPr="00410AF5">
        <w:rPr>
          <w:szCs w:val="21"/>
        </w:rPr>
        <w:t>,</w:t>
      </w:r>
      <w:r w:rsidRPr="00410AF5">
        <w:rPr>
          <w:rFonts w:hint="eastAsia"/>
          <w:szCs w:val="21"/>
        </w:rPr>
        <w:t xml:space="preserve"> 2000</w:t>
      </w:r>
      <w:r w:rsidRPr="00410AF5">
        <w:rPr>
          <w:szCs w:val="21"/>
        </w:rPr>
        <w:t>; and Johansson &amp; Siverbo</w:t>
      </w:r>
      <w:r w:rsidRPr="00410AF5">
        <w:rPr>
          <w:rFonts w:hint="eastAsia"/>
          <w:szCs w:val="21"/>
        </w:rPr>
        <w:t>,</w:t>
      </w:r>
      <w:r w:rsidRPr="00410AF5">
        <w:rPr>
          <w:szCs w:val="21"/>
        </w:rPr>
        <w:t xml:space="preserve"> </w:t>
      </w:r>
      <w:r w:rsidRPr="00410AF5">
        <w:rPr>
          <w:rFonts w:hint="eastAsia"/>
          <w:szCs w:val="21"/>
        </w:rPr>
        <w:t>2009)</w:t>
      </w:r>
      <w:r w:rsidRPr="00410AF5">
        <w:rPr>
          <w:szCs w:val="21"/>
        </w:rPr>
        <w:t>. Another stream of studies draw on New-Institutional Sociology</w:t>
      </w:r>
      <w:r w:rsidRPr="00410AF5">
        <w:rPr>
          <w:rFonts w:hint="eastAsia"/>
          <w:szCs w:val="21"/>
        </w:rPr>
        <w:t xml:space="preserve"> </w:t>
      </w:r>
      <w:r w:rsidRPr="00410AF5">
        <w:rPr>
          <w:szCs w:val="21"/>
        </w:rPr>
        <w:t xml:space="preserve">(NIS) perspective and use the concepts such as legitimation and decoupling to consider external institutions in the investigation (e.g. </w:t>
      </w:r>
      <w:r w:rsidRPr="00410AF5">
        <w:rPr>
          <w:rFonts w:ascii="Times-Roman" w:hAnsi="Times-Roman" w:cs="Times-Roman"/>
          <w:kern w:val="0"/>
          <w:szCs w:val="21"/>
        </w:rPr>
        <w:t>Collier, 2001; Modell, 2001)</w:t>
      </w:r>
      <w:r w:rsidRPr="00410AF5">
        <w:rPr>
          <w:szCs w:val="21"/>
        </w:rPr>
        <w:t>. Acknowledging the importance of both internal and external institutions, some researchers have integrated OIE and NIS perspectives in exploring the nature of management accounting change processes and the roles of internal and external forces in such processes (e.g. Siti-Nabiha and Scapens, 2005; Lukka, 2007; Dambrin et al., 2007). Dillard et al. (2004) based on, yet expanded beyond, institutional theory, and proposed a multilevel theoretical framework in attempting to depict the socio-economic and political context and address the dynamics of enacting, embedding and changing organiza</w:t>
      </w:r>
      <w:r w:rsidR="001C7493">
        <w:rPr>
          <w:szCs w:val="21"/>
        </w:rPr>
        <w:t xml:space="preserve">tional features and processes. </w:t>
      </w:r>
    </w:p>
    <w:p w14:paraId="764D14D2" w14:textId="2544187B" w:rsidR="00255519" w:rsidRPr="00410AF5" w:rsidRDefault="001C7493" w:rsidP="00E84C43">
      <w:r w:rsidRPr="00410AF5">
        <w:t>Following the processual approach that views the unfolding characteristics of accounting system as process rather than outcome (Burns, 2000; Hopwood, 1987; Tessier and Otley 2012), we</w:t>
      </w:r>
      <w:r>
        <w:t xml:space="preserve"> take the central theses of Burns and Scapens (2000) as a starting point, which enables us to focus on the nature of change process within the organization. We then apply the multilevel analysis promoted by</w:t>
      </w:r>
      <w:r w:rsidR="00FF2C3F">
        <w:t xml:space="preserve"> Dillard et al (2004) to explore</w:t>
      </w:r>
      <w:r>
        <w:t xml:space="preserve"> </w:t>
      </w:r>
      <w:r w:rsidRPr="00410AF5">
        <w:t>the</w:t>
      </w:r>
      <w:r w:rsidR="00CD3FDA">
        <w:t xml:space="preserve"> interacti</w:t>
      </w:r>
      <w:r w:rsidR="00FF2C3F">
        <w:t xml:space="preserve">ve part of </w:t>
      </w:r>
      <w:r w:rsidR="00CD3FDA">
        <w:t>a larger society</w:t>
      </w:r>
      <w:r w:rsidR="00FF2C3F">
        <w:t xml:space="preserve"> system in the institutionalization process. </w:t>
      </w:r>
      <w:r w:rsidRPr="00410AF5">
        <w:t xml:space="preserve">More specifically, this paper aims to answer the following questions:  (1) How has the quality control system evolved in the case company over a 20-year period? and (2) What macro and micro factors have had impact on such process, and how? </w:t>
      </w:r>
    </w:p>
    <w:p w14:paraId="0624AF9C" w14:textId="265DB434" w:rsidR="00255519" w:rsidRPr="00410AF5" w:rsidRDefault="00255519" w:rsidP="00255519">
      <w:pPr>
        <w:rPr>
          <w:szCs w:val="21"/>
        </w:rPr>
      </w:pPr>
      <w:r w:rsidRPr="00410AF5">
        <w:rPr>
          <w:szCs w:val="21"/>
        </w:rPr>
        <w:t xml:space="preserve">The remainder of the paper is structured as follows. In the next section, we highlight the relevance of </w:t>
      </w:r>
      <w:r w:rsidR="00E84C43" w:rsidRPr="00410AF5">
        <w:rPr>
          <w:szCs w:val="21"/>
        </w:rPr>
        <w:t xml:space="preserve">OIE and </w:t>
      </w:r>
      <w:r w:rsidRPr="00410AF5">
        <w:rPr>
          <w:szCs w:val="21"/>
        </w:rPr>
        <w:t xml:space="preserve">NIS to analyse </w:t>
      </w:r>
      <w:r w:rsidR="00F70CEB" w:rsidRPr="00410AF5">
        <w:rPr>
          <w:szCs w:val="21"/>
        </w:rPr>
        <w:t>organizational</w:t>
      </w:r>
      <w:r w:rsidRPr="00410AF5">
        <w:rPr>
          <w:szCs w:val="21"/>
        </w:rPr>
        <w:t xml:space="preserve"> change and the role of management control systems in this respect. </w:t>
      </w:r>
      <w:r w:rsidR="00E84C43" w:rsidRPr="00410AF5">
        <w:rPr>
          <w:szCs w:val="21"/>
        </w:rPr>
        <w:t>W</w:t>
      </w:r>
      <w:r w:rsidRPr="00410AF5">
        <w:rPr>
          <w:szCs w:val="21"/>
        </w:rPr>
        <w:t>e</w:t>
      </w:r>
      <w:r w:rsidR="00E84C43" w:rsidRPr="00410AF5">
        <w:rPr>
          <w:szCs w:val="21"/>
        </w:rPr>
        <w:t xml:space="preserve"> then</w:t>
      </w:r>
      <w:r w:rsidRPr="00410AF5">
        <w:rPr>
          <w:szCs w:val="21"/>
        </w:rPr>
        <w:t xml:space="preserve"> describe our research method</w:t>
      </w:r>
      <w:r w:rsidR="00E84C43" w:rsidRPr="00410AF5">
        <w:rPr>
          <w:szCs w:val="21"/>
        </w:rPr>
        <w:t>s in Section 3</w:t>
      </w:r>
      <w:r w:rsidRPr="00410AF5">
        <w:rPr>
          <w:szCs w:val="21"/>
        </w:rPr>
        <w:t xml:space="preserve">. Sections 4 and 5 </w:t>
      </w:r>
      <w:r w:rsidR="00E84C43" w:rsidRPr="00410AF5">
        <w:rPr>
          <w:szCs w:val="21"/>
        </w:rPr>
        <w:t xml:space="preserve">present case analysis and discussion. </w:t>
      </w:r>
      <w:r w:rsidRPr="00410AF5">
        <w:rPr>
          <w:szCs w:val="21"/>
        </w:rPr>
        <w:t>Finally, the</w:t>
      </w:r>
      <w:r w:rsidRPr="00410AF5">
        <w:rPr>
          <w:szCs w:val="21"/>
          <w:shd w:val="pct15" w:color="auto" w:fill="FFFFFF"/>
        </w:rPr>
        <w:t xml:space="preserve"> </w:t>
      </w:r>
      <w:r w:rsidRPr="00F70CEB">
        <w:rPr>
          <w:szCs w:val="21"/>
        </w:rPr>
        <w:t xml:space="preserve">last section </w:t>
      </w:r>
      <w:r w:rsidR="00E84C43" w:rsidRPr="00F70CEB">
        <w:rPr>
          <w:szCs w:val="21"/>
        </w:rPr>
        <w:t>concludes</w:t>
      </w:r>
      <w:r w:rsidR="00E84C43" w:rsidRPr="00410AF5">
        <w:rPr>
          <w:szCs w:val="21"/>
          <w:shd w:val="pct15" w:color="auto" w:fill="FFFFFF"/>
        </w:rPr>
        <w:t xml:space="preserve">. </w:t>
      </w:r>
    </w:p>
    <w:p w14:paraId="487195C4" w14:textId="6A92EBA2" w:rsidR="007072A5" w:rsidRPr="00410AF5" w:rsidRDefault="007072A5" w:rsidP="00C45238">
      <w:pPr>
        <w:pStyle w:val="Heading1"/>
        <w:numPr>
          <w:ilvl w:val="0"/>
          <w:numId w:val="0"/>
        </w:numPr>
        <w:ind w:left="360"/>
      </w:pPr>
      <w:bookmarkStart w:id="6" w:name="_Toc282944661"/>
      <w:r w:rsidRPr="00410AF5">
        <w:t xml:space="preserve">2. Literature </w:t>
      </w:r>
      <w:r w:rsidRPr="00410AF5">
        <w:rPr>
          <w:rFonts w:hint="eastAsia"/>
        </w:rPr>
        <w:t>R</w:t>
      </w:r>
      <w:r w:rsidRPr="00410AF5">
        <w:t>eview</w:t>
      </w:r>
      <w:r w:rsidRPr="00410AF5">
        <w:rPr>
          <w:rFonts w:hint="eastAsia"/>
        </w:rPr>
        <w:t xml:space="preserve"> and Theoretical </w:t>
      </w:r>
      <w:bookmarkEnd w:id="6"/>
      <w:r w:rsidR="00E1550F" w:rsidRPr="00410AF5">
        <w:rPr>
          <w:rFonts w:hint="eastAsia"/>
        </w:rPr>
        <w:t>Approach</w:t>
      </w:r>
    </w:p>
    <w:p w14:paraId="2301E114" w14:textId="77777777" w:rsidR="007072A5" w:rsidRPr="00410AF5" w:rsidRDefault="007072A5" w:rsidP="00E6595A">
      <w:pPr>
        <w:pStyle w:val="Heading2"/>
      </w:pPr>
      <w:bookmarkStart w:id="7" w:name="_Toc282944662"/>
      <w:r w:rsidRPr="00410AF5">
        <w:t>2.1 Institutionalization of management accounting change at organizational level</w:t>
      </w:r>
      <w:bookmarkEnd w:id="7"/>
    </w:p>
    <w:p w14:paraId="1A24804E" w14:textId="0298AE76" w:rsidR="007072A5" w:rsidRPr="00410AF5" w:rsidRDefault="00232A18" w:rsidP="007072A5">
      <w:pPr>
        <w:rPr>
          <w:szCs w:val="21"/>
        </w:rPr>
      </w:pPr>
      <w:r w:rsidRPr="00410AF5">
        <w:rPr>
          <w:rFonts w:hint="eastAsia"/>
        </w:rPr>
        <w:t>T</w:t>
      </w:r>
      <w:r w:rsidRPr="00410AF5">
        <w:t>he institutionalisation refers to both the implementation and the</w:t>
      </w:r>
      <w:r w:rsidRPr="00410AF5">
        <w:rPr>
          <w:rFonts w:hint="eastAsia"/>
        </w:rPr>
        <w:t xml:space="preserve"> </w:t>
      </w:r>
      <w:r w:rsidRPr="00410AF5">
        <w:t xml:space="preserve">internalisation of new practices </w:t>
      </w:r>
      <w:r w:rsidRPr="00410AF5">
        <w:lastRenderedPageBreak/>
        <w:t xml:space="preserve">(Kostova and Roth, 2002). </w:t>
      </w:r>
      <w:r w:rsidR="007072A5" w:rsidRPr="00410AF5">
        <w:rPr>
          <w:rFonts w:hint="eastAsia"/>
          <w:szCs w:val="21"/>
        </w:rPr>
        <w:t xml:space="preserve">In the seminal work, Burn and Scapens (2000) </w:t>
      </w:r>
      <w:r w:rsidR="007072A5" w:rsidRPr="00410AF5">
        <w:rPr>
          <w:szCs w:val="21"/>
        </w:rPr>
        <w:t xml:space="preserve">offers a conceptual starting point for </w:t>
      </w:r>
      <w:r w:rsidR="000C48E6" w:rsidRPr="00410AF5">
        <w:rPr>
          <w:szCs w:val="21"/>
        </w:rPr>
        <w:t>study</w:t>
      </w:r>
      <w:r w:rsidR="007072A5" w:rsidRPr="00410AF5">
        <w:rPr>
          <w:szCs w:val="21"/>
        </w:rPr>
        <w:t>ing the institutionaliz</w:t>
      </w:r>
      <w:r w:rsidR="000C48E6" w:rsidRPr="00410AF5">
        <w:rPr>
          <w:szCs w:val="21"/>
        </w:rPr>
        <w:t xml:space="preserve">ation </w:t>
      </w:r>
      <w:r w:rsidR="007072A5" w:rsidRPr="00410AF5">
        <w:rPr>
          <w:szCs w:val="21"/>
        </w:rPr>
        <w:t xml:space="preserve">of management accounting change </w:t>
      </w:r>
      <w:r w:rsidR="000C48E6" w:rsidRPr="00410AF5">
        <w:rPr>
          <w:szCs w:val="21"/>
        </w:rPr>
        <w:t>in</w:t>
      </w:r>
      <w:r w:rsidR="007072A5" w:rsidRPr="00410AF5">
        <w:rPr>
          <w:szCs w:val="21"/>
        </w:rPr>
        <w:t xml:space="preserve"> organizations</w:t>
      </w:r>
      <w:r w:rsidR="007072A5" w:rsidRPr="00410AF5">
        <w:rPr>
          <w:rFonts w:hint="eastAsia"/>
          <w:szCs w:val="21"/>
        </w:rPr>
        <w:t xml:space="preserve">. </w:t>
      </w:r>
      <w:r w:rsidR="000C48E6" w:rsidRPr="00410AF5">
        <w:rPr>
          <w:szCs w:val="21"/>
        </w:rPr>
        <w:t xml:space="preserve">Based on OIE, they describe </w:t>
      </w:r>
      <w:r w:rsidR="007072A5" w:rsidRPr="00410AF5">
        <w:rPr>
          <w:rFonts w:hint="eastAsia"/>
          <w:szCs w:val="21"/>
        </w:rPr>
        <w:t>m</w:t>
      </w:r>
      <w:r w:rsidR="007072A5" w:rsidRPr="00410AF5">
        <w:rPr>
          <w:szCs w:val="21"/>
        </w:rPr>
        <w:t xml:space="preserve">anagement accounting </w:t>
      </w:r>
      <w:r w:rsidR="007072A5" w:rsidRPr="00410AF5">
        <w:rPr>
          <w:rFonts w:hint="eastAsia"/>
          <w:szCs w:val="21"/>
        </w:rPr>
        <w:t>system</w:t>
      </w:r>
      <w:r w:rsidR="000C48E6" w:rsidRPr="00410AF5">
        <w:rPr>
          <w:szCs w:val="21"/>
        </w:rPr>
        <w:t xml:space="preserve"> in an organization</w:t>
      </w:r>
      <w:r w:rsidR="007072A5" w:rsidRPr="00410AF5">
        <w:rPr>
          <w:rFonts w:hint="eastAsia"/>
          <w:szCs w:val="21"/>
        </w:rPr>
        <w:t xml:space="preserve"> </w:t>
      </w:r>
      <w:r w:rsidR="000C48E6" w:rsidRPr="00410AF5">
        <w:rPr>
          <w:szCs w:val="21"/>
        </w:rPr>
        <w:t>as comprised</w:t>
      </w:r>
      <w:r w:rsidR="007072A5" w:rsidRPr="00410AF5">
        <w:rPr>
          <w:rFonts w:hint="eastAsia"/>
          <w:szCs w:val="21"/>
        </w:rPr>
        <w:t xml:space="preserve"> elements of </w:t>
      </w:r>
      <w:r w:rsidR="007072A5" w:rsidRPr="00410AF5">
        <w:rPr>
          <w:szCs w:val="21"/>
        </w:rPr>
        <w:t>rules and routines</w:t>
      </w:r>
      <w:r w:rsidR="002F4C53" w:rsidRPr="00410AF5">
        <w:rPr>
          <w:rFonts w:hint="eastAsia"/>
          <w:szCs w:val="21"/>
        </w:rPr>
        <w:t>. So</w:t>
      </w:r>
      <w:r w:rsidR="007072A5" w:rsidRPr="00410AF5">
        <w:rPr>
          <w:rFonts w:hint="eastAsia"/>
          <w:szCs w:val="21"/>
        </w:rPr>
        <w:t xml:space="preserve"> the </w:t>
      </w:r>
      <w:r w:rsidR="007072A5" w:rsidRPr="00410AF5">
        <w:rPr>
          <w:szCs w:val="21"/>
        </w:rPr>
        <w:t xml:space="preserve">change </w:t>
      </w:r>
      <w:r w:rsidR="007072A5" w:rsidRPr="00410AF5">
        <w:rPr>
          <w:rFonts w:hint="eastAsia"/>
          <w:szCs w:val="21"/>
        </w:rPr>
        <w:t xml:space="preserve">of </w:t>
      </w:r>
      <w:r w:rsidR="007072A5" w:rsidRPr="00410AF5">
        <w:rPr>
          <w:szCs w:val="21"/>
        </w:rPr>
        <w:t>management</w:t>
      </w:r>
      <w:r w:rsidR="007072A5" w:rsidRPr="00410AF5">
        <w:rPr>
          <w:rFonts w:hint="eastAsia"/>
          <w:szCs w:val="21"/>
        </w:rPr>
        <w:t xml:space="preserve"> accounting is fundamentally</w:t>
      </w:r>
      <w:r w:rsidR="007072A5" w:rsidRPr="00410AF5">
        <w:rPr>
          <w:szCs w:val="21"/>
        </w:rPr>
        <w:t xml:space="preserve"> </w:t>
      </w:r>
      <w:r w:rsidR="007072A5" w:rsidRPr="00410AF5">
        <w:rPr>
          <w:rFonts w:hint="eastAsia"/>
          <w:szCs w:val="21"/>
        </w:rPr>
        <w:t xml:space="preserve">the </w:t>
      </w:r>
      <w:r w:rsidR="007072A5" w:rsidRPr="00410AF5">
        <w:rPr>
          <w:szCs w:val="21"/>
        </w:rPr>
        <w:t xml:space="preserve">change </w:t>
      </w:r>
      <w:r w:rsidR="007072A5" w:rsidRPr="00410AF5">
        <w:rPr>
          <w:rFonts w:hint="eastAsia"/>
          <w:szCs w:val="21"/>
        </w:rPr>
        <w:t>of rules and routines</w:t>
      </w:r>
      <w:r w:rsidR="007072A5" w:rsidRPr="00410AF5">
        <w:rPr>
          <w:szCs w:val="21"/>
        </w:rPr>
        <w:t>.</w:t>
      </w:r>
      <w:r w:rsidR="007072A5" w:rsidRPr="00410AF5">
        <w:rPr>
          <w:rFonts w:hint="eastAsia"/>
          <w:szCs w:val="21"/>
        </w:rPr>
        <w:t xml:space="preserve"> </w:t>
      </w:r>
      <w:r w:rsidR="007072A5" w:rsidRPr="00410AF5">
        <w:rPr>
          <w:szCs w:val="21"/>
        </w:rPr>
        <w:t>In the context of management accounting, rules are represented by the formal management accounting systems as set out in the procedure manuals, while routines are the practices actually in use.</w:t>
      </w:r>
      <w:r w:rsidR="007072A5" w:rsidRPr="00410AF5">
        <w:rPr>
          <w:rFonts w:hint="eastAsia"/>
          <w:szCs w:val="21"/>
        </w:rPr>
        <w:t xml:space="preserve"> </w:t>
      </w:r>
      <w:r w:rsidR="007072A5" w:rsidRPr="00410AF5">
        <w:rPr>
          <w:szCs w:val="21"/>
        </w:rPr>
        <w:t>Overtime, rules can be imposed and become implemented through the establishment of routines,</w:t>
      </w:r>
      <w:r w:rsidR="007072A5" w:rsidRPr="00410AF5">
        <w:rPr>
          <w:rFonts w:hint="eastAsia"/>
          <w:szCs w:val="21"/>
        </w:rPr>
        <w:t xml:space="preserve"> while other </w:t>
      </w:r>
      <w:r w:rsidR="007072A5" w:rsidRPr="00410AF5">
        <w:rPr>
          <w:szCs w:val="21"/>
        </w:rPr>
        <w:t xml:space="preserve">rules can emerge out of the established routines. Those rules and routines can be institutionalized in the organization to become the taken-for-granted way of </w:t>
      </w:r>
      <w:r w:rsidR="002F4C53" w:rsidRPr="00410AF5">
        <w:rPr>
          <w:rFonts w:hint="eastAsia"/>
          <w:szCs w:val="21"/>
        </w:rPr>
        <w:t xml:space="preserve">thinking and </w:t>
      </w:r>
      <w:r w:rsidR="007072A5" w:rsidRPr="00410AF5">
        <w:rPr>
          <w:szCs w:val="21"/>
        </w:rPr>
        <w:t>behaving.</w:t>
      </w:r>
      <w:r w:rsidR="007072A5" w:rsidRPr="00410AF5">
        <w:rPr>
          <w:rFonts w:hint="eastAsia"/>
          <w:szCs w:val="21"/>
        </w:rPr>
        <w:t xml:space="preserve"> </w:t>
      </w:r>
    </w:p>
    <w:p w14:paraId="055AE11E" w14:textId="1064B150" w:rsidR="007072A5" w:rsidRPr="00410AF5" w:rsidRDefault="007072A5" w:rsidP="00BC0503">
      <w:pPr>
        <w:autoSpaceDE w:val="0"/>
        <w:autoSpaceDN w:val="0"/>
        <w:adjustRightInd w:val="0"/>
        <w:spacing w:after="240"/>
        <w:rPr>
          <w:szCs w:val="21"/>
        </w:rPr>
      </w:pPr>
      <w:r w:rsidRPr="00410AF5">
        <w:rPr>
          <w:rFonts w:hint="eastAsia"/>
          <w:szCs w:val="21"/>
        </w:rPr>
        <w:t>Applying</w:t>
      </w:r>
      <w:r w:rsidR="002F4C53" w:rsidRPr="00410AF5">
        <w:rPr>
          <w:rFonts w:hint="eastAsia"/>
          <w:szCs w:val="21"/>
        </w:rPr>
        <w:t xml:space="preserve"> OIE as theoretical foundations</w:t>
      </w:r>
      <w:r w:rsidRPr="00410AF5">
        <w:rPr>
          <w:szCs w:val="21"/>
        </w:rPr>
        <w:t>, it is recognised that the process of change is not as linear (Dambrin, Lambert &amp; Sponem (2007). The relationship between rules and routines is conceived as</w:t>
      </w:r>
      <w:r w:rsidRPr="00410AF5">
        <w:rPr>
          <w:rFonts w:hint="eastAsia"/>
          <w:szCs w:val="21"/>
        </w:rPr>
        <w:t xml:space="preserve"> </w:t>
      </w:r>
      <w:r w:rsidRPr="00410AF5">
        <w:rPr>
          <w:szCs w:val="21"/>
        </w:rPr>
        <w:t>recursive and reciprocal</w:t>
      </w:r>
      <w:r w:rsidRPr="00410AF5">
        <w:rPr>
          <w:b/>
          <w:szCs w:val="21"/>
        </w:rPr>
        <w:t xml:space="preserve"> </w:t>
      </w:r>
      <w:r w:rsidRPr="00410AF5">
        <w:rPr>
          <w:rFonts w:hint="eastAsia"/>
          <w:szCs w:val="21"/>
        </w:rPr>
        <w:t>(</w:t>
      </w:r>
      <w:r w:rsidRPr="00410AF5">
        <w:rPr>
          <w:kern w:val="0"/>
          <w:szCs w:val="21"/>
        </w:rPr>
        <w:t>Dillard</w:t>
      </w:r>
      <w:r w:rsidRPr="00410AF5">
        <w:rPr>
          <w:rFonts w:hint="eastAsia"/>
          <w:kern w:val="0"/>
          <w:szCs w:val="21"/>
        </w:rPr>
        <w:t xml:space="preserve">, </w:t>
      </w:r>
      <w:r w:rsidRPr="00410AF5">
        <w:rPr>
          <w:kern w:val="0"/>
          <w:szCs w:val="21"/>
        </w:rPr>
        <w:t>Rigsby</w:t>
      </w:r>
      <w:r w:rsidRPr="00410AF5">
        <w:rPr>
          <w:rFonts w:hint="eastAsia"/>
          <w:kern w:val="0"/>
          <w:szCs w:val="21"/>
        </w:rPr>
        <w:t xml:space="preserve"> and</w:t>
      </w:r>
      <w:r w:rsidRPr="00410AF5">
        <w:rPr>
          <w:kern w:val="0"/>
          <w:szCs w:val="21"/>
        </w:rPr>
        <w:t xml:space="preserve"> Goodman</w:t>
      </w:r>
      <w:r w:rsidRPr="00410AF5">
        <w:rPr>
          <w:rFonts w:hint="eastAsia"/>
          <w:kern w:val="0"/>
          <w:szCs w:val="21"/>
        </w:rPr>
        <w:t>, 2004</w:t>
      </w:r>
      <w:r w:rsidRPr="00410AF5">
        <w:rPr>
          <w:rFonts w:hint="eastAsia"/>
          <w:szCs w:val="21"/>
        </w:rPr>
        <w:t>)</w:t>
      </w:r>
      <w:r w:rsidRPr="00410AF5">
        <w:rPr>
          <w:szCs w:val="21"/>
        </w:rPr>
        <w:t xml:space="preserve">. </w:t>
      </w:r>
      <w:r w:rsidRPr="00410AF5">
        <w:rPr>
          <w:rFonts w:hint="eastAsia"/>
          <w:szCs w:val="21"/>
        </w:rPr>
        <w:t>I</w:t>
      </w:r>
      <w:r w:rsidRPr="00410AF5">
        <w:rPr>
          <w:szCs w:val="21"/>
        </w:rPr>
        <w:t>n the process of enactment and reproduction of the emerging routines, the intended</w:t>
      </w:r>
      <w:r w:rsidRPr="00410AF5">
        <w:rPr>
          <w:rFonts w:hint="eastAsia"/>
          <w:szCs w:val="21"/>
        </w:rPr>
        <w:t xml:space="preserve"> </w:t>
      </w:r>
      <w:r w:rsidRPr="00410AF5">
        <w:rPr>
          <w:szCs w:val="21"/>
        </w:rPr>
        <w:t>rules may be modified</w:t>
      </w:r>
      <w:r w:rsidRPr="00410AF5">
        <w:rPr>
          <w:rFonts w:hint="eastAsia"/>
          <w:szCs w:val="21"/>
        </w:rPr>
        <w:t>,</w:t>
      </w:r>
      <w:r w:rsidRPr="00410AF5">
        <w:rPr>
          <w:szCs w:val="21"/>
        </w:rPr>
        <w:t xml:space="preserve"> as acceptable modes of behaviour are negotiated</w:t>
      </w:r>
      <w:r w:rsidRPr="00410AF5">
        <w:rPr>
          <w:rFonts w:hint="eastAsia"/>
          <w:szCs w:val="21"/>
        </w:rPr>
        <w:t xml:space="preserve"> (Burn and Scapen, 2000). This not least means that </w:t>
      </w:r>
      <w:r w:rsidRPr="00410AF5">
        <w:rPr>
          <w:szCs w:val="21"/>
        </w:rPr>
        <w:t>the process of management accounting change is much more</w:t>
      </w:r>
      <w:r w:rsidRPr="00410AF5">
        <w:rPr>
          <w:rFonts w:hint="eastAsia"/>
          <w:szCs w:val="21"/>
        </w:rPr>
        <w:t xml:space="preserve"> </w:t>
      </w:r>
      <w:r w:rsidRPr="00410AF5">
        <w:rPr>
          <w:szCs w:val="21"/>
        </w:rPr>
        <w:t>complex than the rational selection of so-called ‘optimal’ procedures and techniques.</w:t>
      </w:r>
      <w:r w:rsidRPr="00410AF5">
        <w:rPr>
          <w:rFonts w:hint="eastAsia"/>
          <w:szCs w:val="21"/>
        </w:rPr>
        <w:t xml:space="preserve"> </w:t>
      </w:r>
      <w:r w:rsidRPr="00410AF5">
        <w:rPr>
          <w:szCs w:val="21"/>
        </w:rPr>
        <w:t>A number of case studies that adopted processual approach</w:t>
      </w:r>
      <w:r w:rsidRPr="00410AF5">
        <w:rPr>
          <w:rFonts w:hint="eastAsia"/>
          <w:szCs w:val="21"/>
        </w:rPr>
        <w:t xml:space="preserve"> </w:t>
      </w:r>
      <w:r w:rsidRPr="00410AF5">
        <w:rPr>
          <w:szCs w:val="21"/>
        </w:rPr>
        <w:t xml:space="preserve">have </w:t>
      </w:r>
      <w:r w:rsidR="00D90CC1" w:rsidRPr="00410AF5">
        <w:rPr>
          <w:szCs w:val="21"/>
        </w:rPr>
        <w:t>evidenced such complexity</w:t>
      </w:r>
      <w:r w:rsidR="00D90CC1" w:rsidRPr="00410AF5">
        <w:rPr>
          <w:rFonts w:hint="eastAsia"/>
          <w:szCs w:val="21"/>
        </w:rPr>
        <w:t xml:space="preserve"> </w:t>
      </w:r>
      <w:r w:rsidRPr="00410AF5">
        <w:rPr>
          <w:rFonts w:hint="eastAsia"/>
          <w:szCs w:val="21"/>
        </w:rPr>
        <w:t>(</w:t>
      </w:r>
      <w:r w:rsidRPr="00410AF5">
        <w:rPr>
          <w:szCs w:val="21"/>
        </w:rPr>
        <w:t>e.g., Malmi, 1997; Burns, 2000; Granlund, 2001; Soin et al., 2002; Johansson and Baldvinsdottir, 2003; Siti-Nabiha and Scapens, 2005; Scapens, 2006; Coad and Cullen, 2006; Modell and Grönlund, 2006; Modell, 2007</w:t>
      </w:r>
      <w:r w:rsidRPr="00410AF5">
        <w:rPr>
          <w:rFonts w:hint="eastAsia"/>
          <w:szCs w:val="21"/>
        </w:rPr>
        <w:t>)</w:t>
      </w:r>
      <w:r w:rsidRPr="00410AF5">
        <w:rPr>
          <w:szCs w:val="21"/>
        </w:rPr>
        <w:t>. F</w:t>
      </w:r>
      <w:r w:rsidRPr="00410AF5">
        <w:rPr>
          <w:rFonts w:hint="eastAsia"/>
          <w:szCs w:val="21"/>
        </w:rPr>
        <w:t>or example</w:t>
      </w:r>
      <w:r w:rsidR="00F429A7" w:rsidRPr="00410AF5">
        <w:rPr>
          <w:rFonts w:hint="eastAsia"/>
          <w:szCs w:val="21"/>
        </w:rPr>
        <w:t xml:space="preserve">, </w:t>
      </w:r>
      <w:r w:rsidRPr="00410AF5">
        <w:rPr>
          <w:szCs w:val="21"/>
        </w:rPr>
        <w:t>Burns</w:t>
      </w:r>
      <w:r w:rsidR="00F429A7" w:rsidRPr="00410AF5">
        <w:rPr>
          <w:rFonts w:hint="eastAsia"/>
          <w:szCs w:val="21"/>
        </w:rPr>
        <w:t xml:space="preserve"> and Scapens</w:t>
      </w:r>
      <w:r w:rsidRPr="00410AF5">
        <w:rPr>
          <w:szCs w:val="21"/>
        </w:rPr>
        <w:t xml:space="preserve"> (2000) study </w:t>
      </w:r>
      <w:r w:rsidR="00E6646A" w:rsidRPr="00410AF5">
        <w:rPr>
          <w:szCs w:val="21"/>
        </w:rPr>
        <w:t xml:space="preserve">highlights the difficulties involved when imposing accounting change on a setting </w:t>
      </w:r>
      <w:r w:rsidRPr="00410AF5">
        <w:rPr>
          <w:szCs w:val="21"/>
        </w:rPr>
        <w:t>where existing institutions were not congruent to new routines</w:t>
      </w:r>
      <w:r w:rsidR="00E6646A" w:rsidRPr="00410AF5">
        <w:rPr>
          <w:szCs w:val="21"/>
        </w:rPr>
        <w:t xml:space="preserve">. It has therefore recognized </w:t>
      </w:r>
      <w:r w:rsidRPr="00410AF5">
        <w:rPr>
          <w:szCs w:val="21"/>
        </w:rPr>
        <w:t>the importance of considering local institutional contexts in implementation of accounting change, including lower level</w:t>
      </w:r>
      <w:r w:rsidR="00E6646A" w:rsidRPr="00410AF5">
        <w:rPr>
          <w:szCs w:val="21"/>
        </w:rPr>
        <w:t xml:space="preserve"> (e.g. departmental and functional)</w:t>
      </w:r>
      <w:r w:rsidRPr="00410AF5">
        <w:rPr>
          <w:szCs w:val="21"/>
        </w:rPr>
        <w:t xml:space="preserve"> contexts within the organization, as well as wider organizational and external contexts. Modell (2007) observed the similar difficulty in reconciliation of </w:t>
      </w:r>
      <w:r w:rsidRPr="00410AF5">
        <w:rPr>
          <w:rFonts w:ascii="Times" w:hAnsi="Times"/>
          <w:szCs w:val="21"/>
          <w:lang w:val="en-GB" w:eastAsia="en-US"/>
        </w:rPr>
        <w:t>new performance management practices with the hierarchical logic embedded in the Swedish Tax Agency, but his case study suggest</w:t>
      </w:r>
      <w:r w:rsidR="00646526" w:rsidRPr="00410AF5">
        <w:rPr>
          <w:rFonts w:ascii="Times" w:hAnsi="Times"/>
          <w:szCs w:val="21"/>
          <w:lang w:val="en-GB" w:eastAsia="en-US"/>
        </w:rPr>
        <w:t>s</w:t>
      </w:r>
      <w:r w:rsidRPr="00410AF5">
        <w:rPr>
          <w:rFonts w:ascii="Times" w:hAnsi="Times"/>
          <w:szCs w:val="21"/>
          <w:lang w:val="en-GB" w:eastAsia="en-US"/>
        </w:rPr>
        <w:t xml:space="preserve"> that the re-construction of such practices can partly overcome the barriers. </w:t>
      </w:r>
      <w:r w:rsidR="00646526" w:rsidRPr="00410AF5">
        <w:rPr>
          <w:rFonts w:ascii="Times" w:hAnsi="Times"/>
          <w:szCs w:val="21"/>
          <w:lang w:val="en-GB" w:eastAsia="en-US"/>
        </w:rPr>
        <w:t xml:space="preserve">It is </w:t>
      </w:r>
      <w:r w:rsidRPr="00410AF5">
        <w:rPr>
          <w:rFonts w:ascii="Times" w:hAnsi="Times"/>
          <w:szCs w:val="21"/>
          <w:lang w:val="en-GB" w:eastAsia="en-US"/>
        </w:rPr>
        <w:t>recognise</w:t>
      </w:r>
      <w:r w:rsidR="00646526" w:rsidRPr="00410AF5">
        <w:rPr>
          <w:rFonts w:ascii="Times" w:hAnsi="Times"/>
          <w:szCs w:val="21"/>
          <w:lang w:val="en-GB" w:eastAsia="en-US"/>
        </w:rPr>
        <w:t>d</w:t>
      </w:r>
      <w:r w:rsidRPr="00410AF5">
        <w:rPr>
          <w:rFonts w:ascii="Times" w:hAnsi="Times"/>
          <w:szCs w:val="21"/>
          <w:lang w:val="en-GB" w:eastAsia="en-US"/>
        </w:rPr>
        <w:t xml:space="preserve"> that the ‘degree of consistency’ between alternative </w:t>
      </w:r>
      <w:r w:rsidRPr="00410AF5">
        <w:rPr>
          <w:rFonts w:ascii="Times" w:hAnsi="Times"/>
          <w:szCs w:val="21"/>
          <w:lang w:val="en-GB" w:eastAsia="en-US"/>
        </w:rPr>
        <w:lastRenderedPageBreak/>
        <w:t xml:space="preserve">performance management practices is not ‘given’ but open to re-construction over time, and institutional inconsistencies may constitute a source of institutional change. </w:t>
      </w:r>
    </w:p>
    <w:p w14:paraId="58E75633" w14:textId="43B151CD" w:rsidR="00A04BA2" w:rsidRPr="00410AF5" w:rsidRDefault="007072A5" w:rsidP="00BC0503">
      <w:pPr>
        <w:autoSpaceDE w:val="0"/>
        <w:autoSpaceDN w:val="0"/>
        <w:adjustRightInd w:val="0"/>
        <w:spacing w:after="240"/>
        <w:rPr>
          <w:szCs w:val="21"/>
        </w:rPr>
      </w:pPr>
      <w:r w:rsidRPr="00410AF5">
        <w:rPr>
          <w:szCs w:val="21"/>
        </w:rPr>
        <w:t xml:space="preserve">Burns and Scapens’ </w:t>
      </w:r>
      <w:r w:rsidR="00F429A7" w:rsidRPr="00410AF5">
        <w:rPr>
          <w:rFonts w:hint="eastAsia"/>
          <w:szCs w:val="21"/>
        </w:rPr>
        <w:t xml:space="preserve">(2000) </w:t>
      </w:r>
      <w:r w:rsidRPr="00410AF5">
        <w:rPr>
          <w:szCs w:val="21"/>
        </w:rPr>
        <w:t xml:space="preserve">framework and the related works focus mainly on internal institutions. Although they acknowledge the importance of external institutions, their framework itself does not provide an analytical mechanism to integrate external forces. Aiming to further the understanding of the institutionalization process inside organizations, a number of studies extends Burn and Scapens’ work (2000) by drawing on the NIS framework. The findings of those studies offer new insights into understanding management accounting change processes by exploring the decoupling phenomenon and the coexistence of stability and change. </w:t>
      </w:r>
      <w:r w:rsidR="006D33AD" w:rsidRPr="00410AF5">
        <w:rPr>
          <w:szCs w:val="21"/>
        </w:rPr>
        <w:t xml:space="preserve">It is argued that there is no automatic coupling between an organization’s rules and its </w:t>
      </w:r>
      <w:r w:rsidR="0075703A" w:rsidRPr="00410AF5">
        <w:rPr>
          <w:szCs w:val="21"/>
        </w:rPr>
        <w:t>behavior</w:t>
      </w:r>
      <w:r w:rsidR="006D33AD" w:rsidRPr="00410AF5">
        <w:rPr>
          <w:szCs w:val="21"/>
        </w:rPr>
        <w:t xml:space="preserve">. Rules can have a legitimating </w:t>
      </w:r>
      <w:r w:rsidR="0075703A" w:rsidRPr="00410AF5">
        <w:rPr>
          <w:szCs w:val="21"/>
        </w:rPr>
        <w:t xml:space="preserve">function to support an organization in its environment even if rules are separated from an organization’s actual behavior </w:t>
      </w:r>
      <w:r w:rsidR="00F31827" w:rsidRPr="00410AF5">
        <w:rPr>
          <w:szCs w:val="21"/>
        </w:rPr>
        <w:t xml:space="preserve">(Johansson and Siverbo, 2009). </w:t>
      </w:r>
      <w:r w:rsidR="007C7CB7" w:rsidRPr="00410AF5">
        <w:rPr>
          <w:szCs w:val="21"/>
        </w:rPr>
        <w:t>Empirically</w:t>
      </w:r>
      <w:r w:rsidRPr="00410AF5">
        <w:rPr>
          <w:szCs w:val="21"/>
        </w:rPr>
        <w:t>, Siti-Nabiha and Scapens’ study (2005) draws on concepts of legitimation and decoupling from NIS while retains the OIE perspective adopted by Burns and Scapens</w:t>
      </w:r>
      <w:r w:rsidR="00F31827" w:rsidRPr="00410AF5">
        <w:rPr>
          <w:rFonts w:hint="eastAsia"/>
          <w:szCs w:val="21"/>
        </w:rPr>
        <w:t xml:space="preserve"> (2000)</w:t>
      </w:r>
      <w:r w:rsidRPr="00410AF5">
        <w:rPr>
          <w:szCs w:val="21"/>
        </w:rPr>
        <w:t xml:space="preserve">. </w:t>
      </w:r>
      <w:r w:rsidR="00F37FD3" w:rsidRPr="00410AF5">
        <w:rPr>
          <w:szCs w:val="21"/>
        </w:rPr>
        <w:t>They present a case of that new accounting routines were ceremonially implemented in terms of the existing institutions; thereby decoupling them from the day-to-day operations of the business.</w:t>
      </w:r>
      <w:r w:rsidR="00180B88" w:rsidRPr="00410AF5">
        <w:rPr>
          <w:szCs w:val="21"/>
        </w:rPr>
        <w:t xml:space="preserve"> T</w:t>
      </w:r>
      <w:r w:rsidR="00F37FD3" w:rsidRPr="00410AF5">
        <w:rPr>
          <w:szCs w:val="21"/>
        </w:rPr>
        <w:t xml:space="preserve">hey argue that </w:t>
      </w:r>
      <w:r w:rsidR="00212E86" w:rsidRPr="00410AF5">
        <w:rPr>
          <w:szCs w:val="21"/>
        </w:rPr>
        <w:t xml:space="preserve">the ceremonial implementation did have consequences, and it was the working out of a process of resistance to accounting change, rather than the original intention of organisational decision makers. </w:t>
      </w:r>
      <w:r w:rsidR="00180B88" w:rsidRPr="00410AF5">
        <w:rPr>
          <w:szCs w:val="21"/>
        </w:rPr>
        <w:t>While the change was imposed by the parent company in their case, their study observed the impact of external institutions on parent company and, through the parent company, on the case company. However, their study is still largely focused on the institutions within the organization</w:t>
      </w:r>
      <w:r w:rsidR="000676FE" w:rsidRPr="00410AF5">
        <w:rPr>
          <w:szCs w:val="21"/>
        </w:rPr>
        <w:t xml:space="preserve"> by illustrating how </w:t>
      </w:r>
      <w:r w:rsidR="0003144B" w:rsidRPr="00410AF5">
        <w:rPr>
          <w:szCs w:val="21"/>
        </w:rPr>
        <w:t xml:space="preserve">the </w:t>
      </w:r>
      <w:r w:rsidR="005B315B" w:rsidRPr="00410AF5">
        <w:rPr>
          <w:rFonts w:hint="eastAsia"/>
          <w:szCs w:val="21"/>
        </w:rPr>
        <w:t xml:space="preserve">intra-organizational </w:t>
      </w:r>
      <w:r w:rsidR="0003144B" w:rsidRPr="00410AF5">
        <w:rPr>
          <w:szCs w:val="21"/>
        </w:rPr>
        <w:t>institutions shape change processes</w:t>
      </w:r>
      <w:r w:rsidR="00180B88" w:rsidRPr="00410AF5">
        <w:rPr>
          <w:szCs w:val="21"/>
        </w:rPr>
        <w:t xml:space="preserve">. </w:t>
      </w:r>
      <w:r w:rsidR="005C1AEC" w:rsidRPr="00410AF5">
        <w:rPr>
          <w:szCs w:val="21"/>
        </w:rPr>
        <w:t xml:space="preserve">Also drawing on NIS, Dambrin et al (2007) observe the institutionalisation process of a new institutional logic of consumer good industry </w:t>
      </w:r>
      <w:r w:rsidR="005C1AEC" w:rsidRPr="00410AF5">
        <w:rPr>
          <w:rFonts w:hint="eastAsia"/>
          <w:szCs w:val="21"/>
        </w:rPr>
        <w:t>happened to</w:t>
      </w:r>
      <w:r w:rsidR="005C1AEC" w:rsidRPr="00410AF5">
        <w:rPr>
          <w:szCs w:val="21"/>
        </w:rPr>
        <w:t xml:space="preserve"> a firm in the pharmaceutical sector</w:t>
      </w:r>
      <w:r w:rsidR="005C1AEC" w:rsidRPr="00410AF5">
        <w:rPr>
          <w:rFonts w:hint="eastAsia"/>
          <w:szCs w:val="21"/>
        </w:rPr>
        <w:t xml:space="preserve"> and </w:t>
      </w:r>
      <w:r w:rsidR="005C1AEC" w:rsidRPr="00410AF5">
        <w:rPr>
          <w:szCs w:val="21"/>
        </w:rPr>
        <w:t>explore how change in a given organisational field is institutionalised in a management control system of a given firm. Their empirical evidence shows that the institutionalization process is not as systematic as theory suggests from ideals to discourses and techniques. Change may be slowly implemented, rejected by actors, or ceremonially accepted depending on the element of the MCS under consideration</w:t>
      </w:r>
      <w:r w:rsidR="0003144B" w:rsidRPr="00410AF5">
        <w:rPr>
          <w:szCs w:val="21"/>
        </w:rPr>
        <w:t xml:space="preserve">. </w:t>
      </w:r>
      <w:r w:rsidRPr="00410AF5">
        <w:rPr>
          <w:szCs w:val="21"/>
        </w:rPr>
        <w:lastRenderedPageBreak/>
        <w:t xml:space="preserve">Lukka (2007) provides further supporting evidence to the co-existence of management accounting change and stability by exploring the loose coupling between rules and routines in his study of the standardization of management accounting reporting in the case company. </w:t>
      </w:r>
      <w:r w:rsidR="003B5211" w:rsidRPr="00410AF5">
        <w:rPr>
          <w:szCs w:val="21"/>
        </w:rPr>
        <w:t>Because two different managerial agendas, decentralized and centralized management approaches, were simultaneously in effect within the firm,</w:t>
      </w:r>
      <w:r w:rsidR="00EA6326" w:rsidRPr="00410AF5">
        <w:rPr>
          <w:szCs w:val="21"/>
        </w:rPr>
        <w:t xml:space="preserve"> </w:t>
      </w:r>
      <w:r w:rsidR="00DA5A15" w:rsidRPr="00410AF5">
        <w:rPr>
          <w:szCs w:val="21"/>
        </w:rPr>
        <w:t xml:space="preserve">the managers of the case company were not clear how far </w:t>
      </w:r>
      <w:r w:rsidR="00EA6326" w:rsidRPr="00410AF5">
        <w:rPr>
          <w:szCs w:val="21"/>
        </w:rPr>
        <w:t xml:space="preserve">they should push </w:t>
      </w:r>
      <w:r w:rsidR="00DA5A15" w:rsidRPr="00410AF5">
        <w:rPr>
          <w:szCs w:val="21"/>
        </w:rPr>
        <w:t>to standardize, which are more compatible with centralization than decentralization</w:t>
      </w:r>
      <w:r w:rsidR="005B315B" w:rsidRPr="00410AF5">
        <w:rPr>
          <w:szCs w:val="21"/>
        </w:rPr>
        <w:t>, and the rule system itself</w:t>
      </w:r>
      <w:r w:rsidR="00F04C8E" w:rsidRPr="00410AF5">
        <w:rPr>
          <w:szCs w:val="21"/>
        </w:rPr>
        <w:t xml:space="preserve"> therefore was ambiguous. </w:t>
      </w:r>
      <w:r w:rsidR="00247FDC" w:rsidRPr="00410AF5">
        <w:rPr>
          <w:szCs w:val="21"/>
        </w:rPr>
        <w:t xml:space="preserve">His findings </w:t>
      </w:r>
      <w:r w:rsidR="003927F6" w:rsidRPr="00410AF5">
        <w:rPr>
          <w:rFonts w:hint="eastAsia"/>
          <w:szCs w:val="21"/>
        </w:rPr>
        <w:t>prove</w:t>
      </w:r>
      <w:r w:rsidR="00247FDC" w:rsidRPr="00410AF5">
        <w:rPr>
          <w:szCs w:val="21"/>
        </w:rPr>
        <w:t xml:space="preserve"> the coexistence of stability and change, and </w:t>
      </w:r>
      <w:r w:rsidR="003A396D" w:rsidRPr="00410AF5">
        <w:rPr>
          <w:szCs w:val="21"/>
        </w:rPr>
        <w:t xml:space="preserve">that an organization operating in </w:t>
      </w:r>
      <w:r w:rsidR="00A04BA2" w:rsidRPr="00410AF5">
        <w:rPr>
          <w:szCs w:val="21"/>
        </w:rPr>
        <w:t>a loosely</w:t>
      </w:r>
      <w:r w:rsidR="003A396D" w:rsidRPr="00410AF5">
        <w:rPr>
          <w:szCs w:val="21"/>
        </w:rPr>
        <w:t xml:space="preserve"> coupled mode can still function</w:t>
      </w:r>
      <w:r w:rsidR="00247FDC" w:rsidRPr="00410AF5">
        <w:rPr>
          <w:szCs w:val="21"/>
        </w:rPr>
        <w:t xml:space="preserve">, although </w:t>
      </w:r>
      <w:r w:rsidR="00712908" w:rsidRPr="00410AF5">
        <w:rPr>
          <w:szCs w:val="21"/>
        </w:rPr>
        <w:t xml:space="preserve">it </w:t>
      </w:r>
      <w:r w:rsidR="00A04BA2" w:rsidRPr="00410AF5">
        <w:rPr>
          <w:szCs w:val="21"/>
        </w:rPr>
        <w:t>was flexibility in the informal domain that allowed for stability in the formal domain</w:t>
      </w:r>
      <w:r w:rsidR="00712908" w:rsidRPr="00410AF5">
        <w:rPr>
          <w:szCs w:val="21"/>
        </w:rPr>
        <w:t xml:space="preserve"> in his case.</w:t>
      </w:r>
    </w:p>
    <w:p w14:paraId="66E6FF15" w14:textId="2AD97FF6" w:rsidR="007E2964" w:rsidRPr="00410AF5" w:rsidRDefault="00E9235D" w:rsidP="002322EC">
      <w:pPr>
        <w:autoSpaceDE w:val="0"/>
        <w:autoSpaceDN w:val="0"/>
        <w:adjustRightInd w:val="0"/>
        <w:spacing w:after="240"/>
        <w:rPr>
          <w:szCs w:val="21"/>
        </w:rPr>
      </w:pPr>
      <w:r w:rsidRPr="00410AF5">
        <w:rPr>
          <w:szCs w:val="21"/>
        </w:rPr>
        <w:t>While those previous studies enhanced our understanding of</w:t>
      </w:r>
      <w:r w:rsidR="002322EC" w:rsidRPr="00410AF5">
        <w:rPr>
          <w:szCs w:val="21"/>
        </w:rPr>
        <w:t xml:space="preserve"> management </w:t>
      </w:r>
      <w:r w:rsidR="002322EC" w:rsidRPr="00410AF5">
        <w:rPr>
          <w:rFonts w:hint="eastAsia"/>
          <w:szCs w:val="21"/>
        </w:rPr>
        <w:t>accounting</w:t>
      </w:r>
      <w:r w:rsidR="002322EC" w:rsidRPr="00410AF5">
        <w:rPr>
          <w:szCs w:val="21"/>
        </w:rPr>
        <w:t xml:space="preserve"> change</w:t>
      </w:r>
      <w:r w:rsidRPr="00410AF5">
        <w:rPr>
          <w:szCs w:val="21"/>
        </w:rPr>
        <w:t xml:space="preserve">, </w:t>
      </w:r>
      <w:r w:rsidR="00A6117A" w:rsidRPr="00410AF5">
        <w:rPr>
          <w:szCs w:val="21"/>
        </w:rPr>
        <w:t xml:space="preserve">they are </w:t>
      </w:r>
      <w:r w:rsidR="00D2586D" w:rsidRPr="00410AF5">
        <w:rPr>
          <w:szCs w:val="21"/>
        </w:rPr>
        <w:t xml:space="preserve">still </w:t>
      </w:r>
      <w:r w:rsidR="00A6117A" w:rsidRPr="00410AF5">
        <w:rPr>
          <w:szCs w:val="21"/>
        </w:rPr>
        <w:t>limited in recognizing higher levels of social, political and economic issues that influence and de</w:t>
      </w:r>
      <w:r w:rsidR="007E2964" w:rsidRPr="00410AF5">
        <w:rPr>
          <w:szCs w:val="21"/>
        </w:rPr>
        <w:t>fine the organizational context</w:t>
      </w:r>
      <w:r w:rsidR="00D2586D" w:rsidRPr="00410AF5">
        <w:rPr>
          <w:rFonts w:hint="eastAsia"/>
          <w:szCs w:val="21"/>
        </w:rPr>
        <w:t xml:space="preserve">, </w:t>
      </w:r>
      <w:r w:rsidR="007A6413">
        <w:rPr>
          <w:szCs w:val="21"/>
        </w:rPr>
        <w:t xml:space="preserve">even rarely is the direct observation of </w:t>
      </w:r>
      <w:r w:rsidR="00D2586D" w:rsidRPr="00410AF5">
        <w:rPr>
          <w:rFonts w:hint="eastAsia"/>
          <w:szCs w:val="21"/>
        </w:rPr>
        <w:t xml:space="preserve">their influence on management </w:t>
      </w:r>
      <w:r w:rsidR="00D2586D" w:rsidRPr="00410AF5">
        <w:rPr>
          <w:szCs w:val="21"/>
        </w:rPr>
        <w:t>accounting</w:t>
      </w:r>
      <w:r w:rsidR="00D2586D" w:rsidRPr="00410AF5">
        <w:rPr>
          <w:rFonts w:hint="eastAsia"/>
          <w:szCs w:val="21"/>
        </w:rPr>
        <w:t xml:space="preserve"> change. </w:t>
      </w:r>
      <w:r w:rsidR="00D2586D" w:rsidRPr="00410AF5">
        <w:rPr>
          <w:szCs w:val="21"/>
        </w:rPr>
        <w:t>OIE-oriented studies focus on institutions within organizations, and NIS-focused studies have not been concerned with the influence of rules on routines</w:t>
      </w:r>
      <w:r w:rsidR="003023B8" w:rsidRPr="00410AF5">
        <w:rPr>
          <w:szCs w:val="21"/>
        </w:rPr>
        <w:t xml:space="preserve"> (Johansson &amp; Siverbo, 2009)</w:t>
      </w:r>
      <w:r w:rsidR="00D2586D" w:rsidRPr="00410AF5">
        <w:rPr>
          <w:szCs w:val="21"/>
        </w:rPr>
        <w:t xml:space="preserve">. </w:t>
      </w:r>
      <w:r w:rsidR="007E2964" w:rsidRPr="00410AF5">
        <w:rPr>
          <w:rFonts w:hint="eastAsia"/>
          <w:szCs w:val="21"/>
        </w:rPr>
        <w:t>I</w:t>
      </w:r>
      <w:r w:rsidR="007E2964" w:rsidRPr="00410AF5">
        <w:rPr>
          <w:szCs w:val="21"/>
        </w:rPr>
        <w:t>t is difficult</w:t>
      </w:r>
      <w:r w:rsidR="007E2964" w:rsidRPr="00410AF5">
        <w:rPr>
          <w:rFonts w:hint="eastAsia"/>
          <w:szCs w:val="21"/>
        </w:rPr>
        <w:t xml:space="preserve"> </w:t>
      </w:r>
      <w:r w:rsidR="007E2964" w:rsidRPr="00410AF5">
        <w:rPr>
          <w:szCs w:val="21"/>
        </w:rPr>
        <w:t>to reach a complete understanding of how routines and rules change</w:t>
      </w:r>
      <w:r w:rsidR="002322EC" w:rsidRPr="00410AF5">
        <w:rPr>
          <w:szCs w:val="21"/>
        </w:rPr>
        <w:t xml:space="preserve"> </w:t>
      </w:r>
      <w:r w:rsidR="002322EC" w:rsidRPr="00410AF5">
        <w:rPr>
          <w:rFonts w:hint="eastAsia"/>
          <w:szCs w:val="21"/>
        </w:rPr>
        <w:t xml:space="preserve">in </w:t>
      </w:r>
      <w:r w:rsidR="002322EC" w:rsidRPr="00410AF5">
        <w:rPr>
          <w:szCs w:val="21"/>
        </w:rPr>
        <w:t>management</w:t>
      </w:r>
      <w:r w:rsidR="002322EC" w:rsidRPr="00410AF5">
        <w:rPr>
          <w:rFonts w:hint="eastAsia"/>
          <w:szCs w:val="21"/>
        </w:rPr>
        <w:t xml:space="preserve"> </w:t>
      </w:r>
      <w:r w:rsidR="002322EC" w:rsidRPr="00410AF5">
        <w:rPr>
          <w:szCs w:val="21"/>
        </w:rPr>
        <w:t>accounting</w:t>
      </w:r>
      <w:r w:rsidR="007E2964" w:rsidRPr="00410AF5">
        <w:rPr>
          <w:szCs w:val="21"/>
        </w:rPr>
        <w:t xml:space="preserve"> </w:t>
      </w:r>
      <w:r w:rsidR="002322EC" w:rsidRPr="00410AF5">
        <w:rPr>
          <w:rFonts w:hint="eastAsia"/>
          <w:szCs w:val="21"/>
        </w:rPr>
        <w:t xml:space="preserve">practice </w:t>
      </w:r>
      <w:r w:rsidR="007E2964" w:rsidRPr="00410AF5">
        <w:rPr>
          <w:szCs w:val="21"/>
        </w:rPr>
        <w:t>without</w:t>
      </w:r>
      <w:r w:rsidR="007E2964" w:rsidRPr="00410AF5">
        <w:rPr>
          <w:rFonts w:hint="eastAsia"/>
          <w:szCs w:val="21"/>
        </w:rPr>
        <w:t xml:space="preserve"> </w:t>
      </w:r>
      <w:r w:rsidR="00A6117A" w:rsidRPr="00410AF5">
        <w:rPr>
          <w:szCs w:val="21"/>
        </w:rPr>
        <w:t>examining the links between the o</w:t>
      </w:r>
      <w:r w:rsidR="007E0926" w:rsidRPr="00410AF5">
        <w:rPr>
          <w:szCs w:val="21"/>
        </w:rPr>
        <w:t xml:space="preserve">rganizational practices and </w:t>
      </w:r>
      <w:r w:rsidR="00A6117A" w:rsidRPr="00410AF5">
        <w:rPr>
          <w:szCs w:val="21"/>
        </w:rPr>
        <w:t xml:space="preserve">organizational field, or the possible influence of societal factors or influential actors. There is a need to consider how these influences translate down to the organizations and the actors therein, and </w:t>
      </w:r>
      <w:r w:rsidRPr="00410AF5">
        <w:rPr>
          <w:szCs w:val="21"/>
        </w:rPr>
        <w:t>through which MCS is inter</w:t>
      </w:r>
      <w:r w:rsidR="002322EC" w:rsidRPr="00410AF5">
        <w:rPr>
          <w:szCs w:val="21"/>
        </w:rPr>
        <w:t>nalised and actor</w:t>
      </w:r>
      <w:r w:rsidR="007E0926" w:rsidRPr="00410AF5">
        <w:rPr>
          <w:rFonts w:hint="eastAsia"/>
          <w:szCs w:val="21"/>
        </w:rPr>
        <w:t xml:space="preserve"> </w:t>
      </w:r>
      <w:r w:rsidR="002322EC" w:rsidRPr="00410AF5">
        <w:rPr>
          <w:szCs w:val="21"/>
        </w:rPr>
        <w:t>hood is shaped</w:t>
      </w:r>
      <w:r w:rsidR="00A44A30" w:rsidRPr="00410AF5">
        <w:rPr>
          <w:szCs w:val="21"/>
        </w:rPr>
        <w:t xml:space="preserve"> </w:t>
      </w:r>
      <w:r w:rsidR="00A6117A" w:rsidRPr="00410AF5">
        <w:rPr>
          <w:szCs w:val="21"/>
        </w:rPr>
        <w:t>(Dillard et al., 2004)</w:t>
      </w:r>
      <w:r w:rsidR="007E2964" w:rsidRPr="00410AF5">
        <w:rPr>
          <w:szCs w:val="21"/>
        </w:rPr>
        <w:t>.</w:t>
      </w:r>
      <w:r w:rsidR="002322EC" w:rsidRPr="00410AF5">
        <w:rPr>
          <w:rFonts w:hint="eastAsia"/>
          <w:szCs w:val="21"/>
        </w:rPr>
        <w:t xml:space="preserve"> </w:t>
      </w:r>
    </w:p>
    <w:p w14:paraId="00A2E75E" w14:textId="4D5155F3" w:rsidR="007072A5" w:rsidRPr="00410AF5" w:rsidRDefault="007072A5" w:rsidP="00E6595A">
      <w:pPr>
        <w:pStyle w:val="Heading2"/>
      </w:pPr>
      <w:bookmarkStart w:id="8" w:name="_Toc282944663"/>
      <w:r w:rsidRPr="00410AF5">
        <w:t xml:space="preserve">2.2 </w:t>
      </w:r>
      <w:r w:rsidR="00465DCA" w:rsidRPr="00410AF5">
        <w:t>I</w:t>
      </w:r>
      <w:r w:rsidRPr="00410AF5">
        <w:t>nstitutional dynamics across organization, organizational field, and societal level</w:t>
      </w:r>
      <w:bookmarkEnd w:id="8"/>
      <w:r w:rsidRPr="00410AF5">
        <w:t xml:space="preserve"> </w:t>
      </w:r>
    </w:p>
    <w:p w14:paraId="41A0C652" w14:textId="0B3C92BC" w:rsidR="00CE3339" w:rsidRPr="00410AF5" w:rsidRDefault="007072A5" w:rsidP="007072A5">
      <w:pPr>
        <w:autoSpaceDE w:val="0"/>
        <w:autoSpaceDN w:val="0"/>
        <w:adjustRightInd w:val="0"/>
        <w:spacing w:after="240"/>
        <w:rPr>
          <w:szCs w:val="21"/>
        </w:rPr>
      </w:pPr>
      <w:r w:rsidRPr="00410AF5">
        <w:rPr>
          <w:szCs w:val="21"/>
        </w:rPr>
        <w:t>To address the</w:t>
      </w:r>
      <w:r w:rsidR="0028526B" w:rsidRPr="00410AF5">
        <w:rPr>
          <w:szCs w:val="21"/>
        </w:rPr>
        <w:t xml:space="preserve"> above</w:t>
      </w:r>
      <w:r w:rsidRPr="00410AF5">
        <w:rPr>
          <w:szCs w:val="21"/>
        </w:rPr>
        <w:t xml:space="preserve"> gap, Dillard et al.(2004) expanded Burns and Scapens’ framework and proposed a three-level theoretical framework to envision the</w:t>
      </w:r>
      <w:r w:rsidR="00E60513" w:rsidRPr="00410AF5">
        <w:rPr>
          <w:szCs w:val="21"/>
        </w:rPr>
        <w:t xml:space="preserve"> </w:t>
      </w:r>
      <w:r w:rsidRPr="00410AF5">
        <w:rPr>
          <w:szCs w:val="21"/>
        </w:rPr>
        <w:t xml:space="preserve">institutionalization of practices </w:t>
      </w:r>
      <w:r w:rsidR="00E60513" w:rsidRPr="00410AF5">
        <w:rPr>
          <w:szCs w:val="21"/>
        </w:rPr>
        <w:t>as a political process, reflecting the relative power of organized interests and the actors who mobilize around them.</w:t>
      </w:r>
      <w:r w:rsidR="007A72D3" w:rsidRPr="00410AF5">
        <w:rPr>
          <w:szCs w:val="21"/>
        </w:rPr>
        <w:t xml:space="preserve"> The top level represents the overarching societal level of political,</w:t>
      </w:r>
      <w:r w:rsidR="007A72D3" w:rsidRPr="00410AF5">
        <w:rPr>
          <w:rFonts w:hint="eastAsia"/>
          <w:szCs w:val="21"/>
        </w:rPr>
        <w:t xml:space="preserve"> </w:t>
      </w:r>
      <w:r w:rsidR="007A72D3" w:rsidRPr="00410AF5">
        <w:rPr>
          <w:szCs w:val="21"/>
        </w:rPr>
        <w:t>economic and social systems</w:t>
      </w:r>
      <w:r w:rsidR="00CE0555" w:rsidRPr="00410AF5">
        <w:rPr>
          <w:szCs w:val="21"/>
        </w:rPr>
        <w:t xml:space="preserve">, within which norms and values are established and disseminated to members of the society. Governmental officials, regulators and legislators are the primary agents at the </w:t>
      </w:r>
      <w:r w:rsidR="00CE0555" w:rsidRPr="00410AF5">
        <w:rPr>
          <w:szCs w:val="21"/>
        </w:rPr>
        <w:lastRenderedPageBreak/>
        <w:t>socieltal level. The organizational field level includes socio-economic configurations such as industry</w:t>
      </w:r>
      <w:r w:rsidR="00CE0555" w:rsidRPr="00410AF5">
        <w:rPr>
          <w:rFonts w:hint="eastAsia"/>
          <w:szCs w:val="21"/>
        </w:rPr>
        <w:t xml:space="preserve"> </w:t>
      </w:r>
      <w:r w:rsidR="00CE0555" w:rsidRPr="00410AF5">
        <w:rPr>
          <w:szCs w:val="21"/>
        </w:rPr>
        <w:t>groups, professional institutes, geographical collectives and so forth</w:t>
      </w:r>
      <w:r w:rsidR="007A72D3" w:rsidRPr="00410AF5" w:rsidDel="00E60513">
        <w:rPr>
          <w:szCs w:val="21"/>
        </w:rPr>
        <w:t xml:space="preserve"> </w:t>
      </w:r>
      <w:r w:rsidR="00870444" w:rsidRPr="00410AF5">
        <w:rPr>
          <w:szCs w:val="21"/>
        </w:rPr>
        <w:t>. The organizational level consists of individual organizations, at which Burns and Scapens’ ideas</w:t>
      </w:r>
      <w:r w:rsidR="00870444" w:rsidRPr="00410AF5">
        <w:rPr>
          <w:rFonts w:hint="eastAsia"/>
          <w:szCs w:val="21"/>
        </w:rPr>
        <w:t xml:space="preserve"> </w:t>
      </w:r>
      <w:r w:rsidR="00870444" w:rsidRPr="00410AF5">
        <w:rPr>
          <w:szCs w:val="21"/>
        </w:rPr>
        <w:t>could be integrated into</w:t>
      </w:r>
      <w:r w:rsidR="00870444" w:rsidRPr="00410AF5">
        <w:rPr>
          <w:rFonts w:hint="eastAsia"/>
          <w:szCs w:val="21"/>
        </w:rPr>
        <w:t xml:space="preserve">. </w:t>
      </w:r>
    </w:p>
    <w:p w14:paraId="56F14D7E" w14:textId="1D0761BD" w:rsidR="007072A5" w:rsidRPr="00410AF5" w:rsidRDefault="000B1154" w:rsidP="00C45238">
      <w:pPr>
        <w:autoSpaceDE w:val="0"/>
        <w:autoSpaceDN w:val="0"/>
        <w:adjustRightInd w:val="0"/>
        <w:spacing w:after="240"/>
        <w:rPr>
          <w:szCs w:val="21"/>
        </w:rPr>
      </w:pPr>
      <w:r w:rsidRPr="00410AF5">
        <w:rPr>
          <w:szCs w:val="21"/>
        </w:rPr>
        <w:t>By integrating structuration theory,</w:t>
      </w:r>
      <w:r w:rsidR="00555741" w:rsidRPr="00410AF5">
        <w:rPr>
          <w:rFonts w:hint="eastAsia"/>
          <w:szCs w:val="21"/>
        </w:rPr>
        <w:t xml:space="preserve"> </w:t>
      </w:r>
      <w:r w:rsidR="007072A5" w:rsidRPr="00410AF5">
        <w:rPr>
          <w:szCs w:val="21"/>
        </w:rPr>
        <w:t>Dillard</w:t>
      </w:r>
      <w:r w:rsidRPr="00410AF5">
        <w:rPr>
          <w:szCs w:val="21"/>
        </w:rPr>
        <w:t xml:space="preserve"> and his colleagues further propose that </w:t>
      </w:r>
      <w:r w:rsidR="007072A5" w:rsidRPr="00410AF5">
        <w:rPr>
          <w:rFonts w:hint="eastAsia"/>
          <w:szCs w:val="21"/>
        </w:rPr>
        <w:t>there is</w:t>
      </w:r>
      <w:r w:rsidR="007072A5" w:rsidRPr="00410AF5">
        <w:rPr>
          <w:b/>
          <w:szCs w:val="21"/>
        </w:rPr>
        <w:t xml:space="preserve"> </w:t>
      </w:r>
      <w:r w:rsidR="007072A5" w:rsidRPr="00410AF5">
        <w:rPr>
          <w:rFonts w:hint="eastAsia"/>
          <w:szCs w:val="21"/>
        </w:rPr>
        <w:t>a</w:t>
      </w:r>
      <w:r w:rsidR="007072A5" w:rsidRPr="00410AF5">
        <w:rPr>
          <w:szCs w:val="21"/>
        </w:rPr>
        <w:t xml:space="preserve"> hierarchy of institutional influence</w:t>
      </w:r>
      <w:r w:rsidRPr="00410AF5">
        <w:rPr>
          <w:szCs w:val="21"/>
        </w:rPr>
        <w:t xml:space="preserve"> where the top societal level provides the foundations for institutions at organizational field level, and organizational field </w:t>
      </w:r>
      <w:r w:rsidR="0035502D" w:rsidRPr="00410AF5">
        <w:rPr>
          <w:szCs w:val="21"/>
        </w:rPr>
        <w:t>provides</w:t>
      </w:r>
      <w:r w:rsidRPr="00410AF5">
        <w:rPr>
          <w:szCs w:val="21"/>
        </w:rPr>
        <w:t xml:space="preserve"> the context</w:t>
      </w:r>
      <w:r w:rsidR="002D63FC" w:rsidRPr="00410AF5">
        <w:rPr>
          <w:szCs w:val="21"/>
        </w:rPr>
        <w:t xml:space="preserve"> for the institutions embedded in individual organzations. </w:t>
      </w:r>
      <w:r w:rsidR="007072A5" w:rsidRPr="00410AF5">
        <w:rPr>
          <w:szCs w:val="21"/>
        </w:rPr>
        <w:t>When macro-institutions change, organisations are pressured</w:t>
      </w:r>
      <w:r w:rsidR="007072A5" w:rsidRPr="00410AF5">
        <w:rPr>
          <w:rFonts w:hint="eastAsia"/>
          <w:szCs w:val="21"/>
        </w:rPr>
        <w:t xml:space="preserve"> </w:t>
      </w:r>
      <w:r w:rsidR="007072A5" w:rsidRPr="00410AF5">
        <w:rPr>
          <w:szCs w:val="21"/>
        </w:rPr>
        <w:t>to make changes</w:t>
      </w:r>
      <w:r w:rsidR="007072A5" w:rsidRPr="00410AF5">
        <w:rPr>
          <w:rFonts w:hint="eastAsia"/>
          <w:szCs w:val="21"/>
        </w:rPr>
        <w:t xml:space="preserve"> (Johansson &amp; Siverbo, 2009)</w:t>
      </w:r>
      <w:r w:rsidR="007072A5" w:rsidRPr="00410AF5">
        <w:rPr>
          <w:szCs w:val="21"/>
        </w:rPr>
        <w:t xml:space="preserve">. </w:t>
      </w:r>
      <w:r w:rsidR="007072A5" w:rsidRPr="00410AF5">
        <w:rPr>
          <w:rFonts w:hint="eastAsia"/>
          <w:szCs w:val="21"/>
        </w:rPr>
        <w:t xml:space="preserve">The </w:t>
      </w:r>
      <w:r w:rsidR="007072A5" w:rsidRPr="00410AF5">
        <w:rPr>
          <w:szCs w:val="21"/>
        </w:rPr>
        <w:t>formal organization structures</w:t>
      </w:r>
      <w:r w:rsidR="007072A5" w:rsidRPr="00410AF5">
        <w:rPr>
          <w:rFonts w:hint="eastAsia"/>
          <w:szCs w:val="21"/>
        </w:rPr>
        <w:t xml:space="preserve"> are developed through </w:t>
      </w:r>
      <w:r w:rsidR="007072A5" w:rsidRPr="00410AF5">
        <w:rPr>
          <w:szCs w:val="21"/>
        </w:rPr>
        <w:t>the historically grounded social</w:t>
      </w:r>
      <w:r w:rsidR="007072A5" w:rsidRPr="00410AF5">
        <w:rPr>
          <w:rFonts w:hint="eastAsia"/>
          <w:szCs w:val="21"/>
        </w:rPr>
        <w:t xml:space="preserve"> </w:t>
      </w:r>
      <w:r w:rsidR="007072A5" w:rsidRPr="00410AF5">
        <w:rPr>
          <w:szCs w:val="21"/>
        </w:rPr>
        <w:t>processes</w:t>
      </w:r>
      <w:r w:rsidR="0035502D" w:rsidRPr="00410AF5">
        <w:rPr>
          <w:szCs w:val="21"/>
        </w:rPr>
        <w:t xml:space="preserve">, although </w:t>
      </w:r>
      <w:r w:rsidR="0035502D" w:rsidRPr="00410AF5">
        <w:rPr>
          <w:rFonts w:hint="eastAsia"/>
        </w:rPr>
        <w:t>o</w:t>
      </w:r>
      <w:r w:rsidR="0035502D" w:rsidRPr="00410AF5">
        <w:t xml:space="preserve">rganizational responses </w:t>
      </w:r>
      <w:r w:rsidR="0035502D" w:rsidRPr="00410AF5">
        <w:rPr>
          <w:rFonts w:hint="eastAsia"/>
        </w:rPr>
        <w:t xml:space="preserve">to political, economic and societal settings might </w:t>
      </w:r>
      <w:r w:rsidR="0035502D" w:rsidRPr="00410AF5">
        <w:t>vary widely</w:t>
      </w:r>
      <w:r w:rsidR="0035502D" w:rsidRPr="00410AF5">
        <w:rPr>
          <w:rFonts w:hint="eastAsia"/>
        </w:rPr>
        <w:t xml:space="preserve"> rather than </w:t>
      </w:r>
      <w:r w:rsidR="0035502D" w:rsidRPr="00410AF5">
        <w:t>uniform across all organizations (Eden et al., 2001; Greening</w:t>
      </w:r>
      <w:r w:rsidR="0035502D" w:rsidRPr="00410AF5">
        <w:rPr>
          <w:rFonts w:hint="eastAsia"/>
        </w:rPr>
        <w:t xml:space="preserve"> </w:t>
      </w:r>
      <w:r w:rsidR="0035502D" w:rsidRPr="00410AF5">
        <w:t>and Gray, 1994; Oliver, 1991).</w:t>
      </w:r>
      <w:r w:rsidR="00CD3FDA">
        <w:rPr>
          <w:rFonts w:hint="eastAsia"/>
          <w:szCs w:val="21"/>
        </w:rPr>
        <w:t xml:space="preserve"> </w:t>
      </w:r>
      <w:r w:rsidR="007072A5" w:rsidRPr="00410AF5">
        <w:rPr>
          <w:szCs w:val="21"/>
        </w:rPr>
        <w:t xml:space="preserve">The development of formal organization structure is </w:t>
      </w:r>
      <w:r w:rsidR="007072A5" w:rsidRPr="00410AF5">
        <w:rPr>
          <w:rFonts w:hint="eastAsia"/>
          <w:szCs w:val="21"/>
        </w:rPr>
        <w:t xml:space="preserve">also </w:t>
      </w:r>
      <w:r w:rsidR="007072A5" w:rsidRPr="00410AF5">
        <w:rPr>
          <w:szCs w:val="21"/>
        </w:rPr>
        <w:t>influenced by the</w:t>
      </w:r>
      <w:r w:rsidR="007072A5" w:rsidRPr="00410AF5">
        <w:rPr>
          <w:rFonts w:hint="eastAsia"/>
          <w:szCs w:val="21"/>
        </w:rPr>
        <w:t xml:space="preserve"> </w:t>
      </w:r>
      <w:r w:rsidR="007072A5" w:rsidRPr="00410AF5">
        <w:rPr>
          <w:szCs w:val="21"/>
        </w:rPr>
        <w:t>interorganizational context in which organizations are</w:t>
      </w:r>
      <w:r w:rsidR="007072A5" w:rsidRPr="00410AF5">
        <w:rPr>
          <w:rFonts w:hint="eastAsia"/>
          <w:szCs w:val="21"/>
        </w:rPr>
        <w:t xml:space="preserve"> </w:t>
      </w:r>
      <w:r w:rsidR="007072A5" w:rsidRPr="00410AF5">
        <w:rPr>
          <w:szCs w:val="21"/>
        </w:rPr>
        <w:t>institutionally embedded.</w:t>
      </w:r>
      <w:r w:rsidR="007072A5" w:rsidRPr="00410AF5">
        <w:rPr>
          <w:rFonts w:hint="eastAsia"/>
          <w:szCs w:val="21"/>
        </w:rPr>
        <w:t xml:space="preserve"> O</w:t>
      </w:r>
      <w:r w:rsidR="007072A5" w:rsidRPr="00410AF5">
        <w:rPr>
          <w:szCs w:val="21"/>
        </w:rPr>
        <w:t xml:space="preserve">rganisations </w:t>
      </w:r>
      <w:r w:rsidR="00FE0D33">
        <w:rPr>
          <w:rFonts w:hint="eastAsia"/>
          <w:szCs w:val="21"/>
        </w:rPr>
        <w:t>that</w:t>
      </w:r>
      <w:r w:rsidR="007072A5" w:rsidRPr="00410AF5">
        <w:rPr>
          <w:rFonts w:hint="eastAsia"/>
          <w:szCs w:val="21"/>
        </w:rPr>
        <w:t xml:space="preserve"> </w:t>
      </w:r>
      <w:r w:rsidR="007072A5" w:rsidRPr="00410AF5">
        <w:rPr>
          <w:szCs w:val="21"/>
        </w:rPr>
        <w:t>belong to the same field</w:t>
      </w:r>
      <w:r w:rsidR="007072A5" w:rsidRPr="00410AF5">
        <w:rPr>
          <w:rFonts w:hint="eastAsia"/>
          <w:szCs w:val="21"/>
        </w:rPr>
        <w:t xml:space="preserve"> might </w:t>
      </w:r>
      <w:r w:rsidR="007072A5" w:rsidRPr="00410AF5">
        <w:rPr>
          <w:szCs w:val="21"/>
        </w:rPr>
        <w:t>adopt similar rules in order to maintain their legitimacy</w:t>
      </w:r>
      <w:r w:rsidR="007072A5" w:rsidRPr="00410AF5">
        <w:rPr>
          <w:rFonts w:hint="eastAsia"/>
          <w:szCs w:val="21"/>
        </w:rPr>
        <w:t xml:space="preserve"> (</w:t>
      </w:r>
      <w:r w:rsidR="007072A5" w:rsidRPr="00410AF5">
        <w:rPr>
          <w:kern w:val="0"/>
          <w:szCs w:val="21"/>
        </w:rPr>
        <w:t>Dillard</w:t>
      </w:r>
      <w:r w:rsidR="00FE0D33">
        <w:rPr>
          <w:rFonts w:hint="eastAsia"/>
          <w:kern w:val="0"/>
          <w:szCs w:val="21"/>
        </w:rPr>
        <w:t xml:space="preserve"> et al.</w:t>
      </w:r>
      <w:r w:rsidR="007072A5" w:rsidRPr="00410AF5">
        <w:rPr>
          <w:rFonts w:hint="eastAsia"/>
          <w:kern w:val="0"/>
          <w:szCs w:val="21"/>
        </w:rPr>
        <w:t>, 2004</w:t>
      </w:r>
      <w:r w:rsidR="00FD0495" w:rsidRPr="00410AF5">
        <w:rPr>
          <w:rFonts w:hint="eastAsia"/>
          <w:szCs w:val="21"/>
        </w:rPr>
        <w:t>). The o</w:t>
      </w:r>
      <w:r w:rsidR="007072A5" w:rsidRPr="00410AF5">
        <w:rPr>
          <w:szCs w:val="21"/>
        </w:rPr>
        <w:t>rganizational field criteria and practices</w:t>
      </w:r>
      <w:r w:rsidR="007072A5" w:rsidRPr="00410AF5">
        <w:rPr>
          <w:rFonts w:hint="eastAsia"/>
          <w:szCs w:val="21"/>
        </w:rPr>
        <w:t>,</w:t>
      </w:r>
      <w:r w:rsidR="007072A5" w:rsidRPr="00410AF5">
        <w:rPr>
          <w:szCs w:val="21"/>
        </w:rPr>
        <w:t xml:space="preserve"> </w:t>
      </w:r>
      <w:r w:rsidR="007072A5" w:rsidRPr="00410AF5">
        <w:rPr>
          <w:rFonts w:hint="eastAsia"/>
          <w:szCs w:val="21"/>
        </w:rPr>
        <w:t xml:space="preserve">including reflection of the </w:t>
      </w:r>
      <w:r w:rsidR="007072A5" w:rsidRPr="00410AF5">
        <w:rPr>
          <w:szCs w:val="21"/>
        </w:rPr>
        <w:t xml:space="preserve">influences </w:t>
      </w:r>
      <w:r w:rsidR="007072A5" w:rsidRPr="00410AF5">
        <w:rPr>
          <w:rFonts w:hint="eastAsia"/>
          <w:szCs w:val="21"/>
        </w:rPr>
        <w:t xml:space="preserve">of </w:t>
      </w:r>
      <w:r w:rsidR="007072A5" w:rsidRPr="00410AF5">
        <w:rPr>
          <w:szCs w:val="21"/>
        </w:rPr>
        <w:t xml:space="preserve">industry </w:t>
      </w:r>
      <w:r w:rsidR="007072A5" w:rsidRPr="00410AF5">
        <w:rPr>
          <w:rFonts w:hint="eastAsia"/>
          <w:szCs w:val="21"/>
        </w:rPr>
        <w:t xml:space="preserve">and </w:t>
      </w:r>
      <w:r w:rsidR="007072A5" w:rsidRPr="00410AF5">
        <w:rPr>
          <w:szCs w:val="21"/>
        </w:rPr>
        <w:t>other organizations</w:t>
      </w:r>
      <w:r w:rsidR="007072A5" w:rsidRPr="00410AF5">
        <w:rPr>
          <w:rFonts w:hint="eastAsia"/>
          <w:szCs w:val="21"/>
        </w:rPr>
        <w:t>, i</w:t>
      </w:r>
      <w:r w:rsidR="007072A5" w:rsidRPr="00410AF5">
        <w:rPr>
          <w:szCs w:val="21"/>
        </w:rPr>
        <w:t>s an interactive part</w:t>
      </w:r>
      <w:r w:rsidR="007072A5" w:rsidRPr="00410AF5">
        <w:rPr>
          <w:rFonts w:hint="eastAsia"/>
          <w:szCs w:val="21"/>
        </w:rPr>
        <w:t xml:space="preserve"> </w:t>
      </w:r>
      <w:r w:rsidR="007072A5" w:rsidRPr="00410AF5">
        <w:rPr>
          <w:szCs w:val="21"/>
        </w:rPr>
        <w:t xml:space="preserve">of a larger social system </w:t>
      </w:r>
      <w:r w:rsidR="007072A5" w:rsidRPr="00410AF5">
        <w:rPr>
          <w:rFonts w:hint="eastAsia"/>
          <w:szCs w:val="21"/>
        </w:rPr>
        <w:t>in</w:t>
      </w:r>
      <w:r w:rsidR="007072A5" w:rsidRPr="00410AF5">
        <w:rPr>
          <w:szCs w:val="21"/>
        </w:rPr>
        <w:t xml:space="preserve"> the institutionalization</w:t>
      </w:r>
      <w:r w:rsidR="007072A5" w:rsidRPr="00410AF5">
        <w:rPr>
          <w:rFonts w:hint="eastAsia"/>
          <w:szCs w:val="21"/>
        </w:rPr>
        <w:t xml:space="preserve"> process. The actors a</w:t>
      </w:r>
      <w:r w:rsidR="007072A5" w:rsidRPr="00410AF5">
        <w:rPr>
          <w:szCs w:val="21"/>
        </w:rPr>
        <w:t>t the</w:t>
      </w:r>
      <w:r w:rsidR="007072A5" w:rsidRPr="00410AF5">
        <w:rPr>
          <w:rFonts w:hint="eastAsia"/>
          <w:szCs w:val="21"/>
        </w:rPr>
        <w:t xml:space="preserve"> </w:t>
      </w:r>
      <w:r w:rsidR="007072A5" w:rsidRPr="00410AF5">
        <w:rPr>
          <w:szCs w:val="21"/>
        </w:rPr>
        <w:t>organizational field level</w:t>
      </w:r>
      <w:r w:rsidR="007072A5" w:rsidRPr="00410AF5">
        <w:rPr>
          <w:rFonts w:hint="eastAsia"/>
          <w:szCs w:val="21"/>
        </w:rPr>
        <w:t>, such as i</w:t>
      </w:r>
      <w:r w:rsidR="007072A5" w:rsidRPr="00410AF5">
        <w:rPr>
          <w:szCs w:val="21"/>
        </w:rPr>
        <w:t>ndustry</w:t>
      </w:r>
      <w:r w:rsidR="007072A5" w:rsidRPr="00410AF5">
        <w:rPr>
          <w:rFonts w:hint="eastAsia"/>
          <w:szCs w:val="21"/>
        </w:rPr>
        <w:t xml:space="preserve"> </w:t>
      </w:r>
      <w:r w:rsidR="007072A5" w:rsidRPr="00410AF5">
        <w:rPr>
          <w:szCs w:val="21"/>
        </w:rPr>
        <w:t>leaders, labor unions and external consultants</w:t>
      </w:r>
      <w:r w:rsidR="007072A5" w:rsidRPr="00410AF5">
        <w:rPr>
          <w:rFonts w:hint="eastAsia"/>
          <w:szCs w:val="21"/>
        </w:rPr>
        <w:t xml:space="preserve">, as well as </w:t>
      </w:r>
      <w:r w:rsidR="007072A5" w:rsidRPr="00410AF5">
        <w:rPr>
          <w:szCs w:val="21"/>
        </w:rPr>
        <w:t>competitor</w:t>
      </w:r>
      <w:r w:rsidR="007072A5" w:rsidRPr="00410AF5">
        <w:rPr>
          <w:rFonts w:hint="eastAsia"/>
          <w:szCs w:val="21"/>
        </w:rPr>
        <w:t>,</w:t>
      </w:r>
      <w:r w:rsidR="007072A5" w:rsidRPr="00410AF5">
        <w:rPr>
          <w:szCs w:val="21"/>
        </w:rPr>
        <w:t xml:space="preserve"> </w:t>
      </w:r>
      <w:r w:rsidR="007072A5" w:rsidRPr="00410AF5">
        <w:rPr>
          <w:rFonts w:hint="eastAsia"/>
          <w:szCs w:val="21"/>
        </w:rPr>
        <w:t>might</w:t>
      </w:r>
      <w:r w:rsidR="007072A5" w:rsidRPr="00410AF5">
        <w:rPr>
          <w:szCs w:val="21"/>
        </w:rPr>
        <w:t xml:space="preserve"> </w:t>
      </w:r>
      <w:r w:rsidR="007072A5" w:rsidRPr="00410AF5">
        <w:rPr>
          <w:rFonts w:hint="eastAsia"/>
          <w:szCs w:val="21"/>
        </w:rPr>
        <w:t>grasp</w:t>
      </w:r>
      <w:r w:rsidR="007072A5" w:rsidRPr="00410AF5">
        <w:rPr>
          <w:szCs w:val="21"/>
        </w:rPr>
        <w:t xml:space="preserve"> the </w:t>
      </w:r>
      <w:r w:rsidR="007072A5" w:rsidRPr="00410AF5">
        <w:rPr>
          <w:rFonts w:hint="eastAsia"/>
          <w:szCs w:val="21"/>
        </w:rPr>
        <w:t xml:space="preserve">strong power to become the </w:t>
      </w:r>
      <w:r w:rsidR="007072A5" w:rsidRPr="00410AF5">
        <w:rPr>
          <w:szCs w:val="21"/>
        </w:rPr>
        <w:t xml:space="preserve">significant institutional </w:t>
      </w:r>
      <w:r w:rsidR="007072A5" w:rsidRPr="00410AF5">
        <w:rPr>
          <w:rFonts w:hint="eastAsia"/>
          <w:szCs w:val="21"/>
        </w:rPr>
        <w:t>force</w:t>
      </w:r>
      <w:r w:rsidR="003076C5" w:rsidRPr="00410AF5">
        <w:rPr>
          <w:szCs w:val="21"/>
        </w:rPr>
        <w:t xml:space="preserve">. </w:t>
      </w:r>
    </w:p>
    <w:p w14:paraId="5823EAA6" w14:textId="74EDBF23" w:rsidR="00CD3FDA" w:rsidRPr="00410AF5" w:rsidRDefault="009B5F9D" w:rsidP="007072A5">
      <w:pPr>
        <w:rPr>
          <w:szCs w:val="21"/>
        </w:rPr>
      </w:pPr>
      <w:r w:rsidRPr="00410AF5">
        <w:rPr>
          <w:szCs w:val="21"/>
        </w:rPr>
        <w:t>As an effort to overcome the limitations of the neglect of power, special interests and the political nature of organizations in institutional research, Dillard et al (2004) incorporate Giddens’ structuration theory and recognize that change occurs wh</w:t>
      </w:r>
      <w:r w:rsidR="000D62F8" w:rsidRPr="00410AF5">
        <w:rPr>
          <w:szCs w:val="21"/>
        </w:rPr>
        <w:t>e</w:t>
      </w:r>
      <w:r w:rsidRPr="00410AF5">
        <w:rPr>
          <w:szCs w:val="21"/>
        </w:rPr>
        <w:t xml:space="preserve">n there is either a change in the rules or a change in the control over resources that results in a reconfiguration of the power relationship. </w:t>
      </w:r>
      <w:r w:rsidR="007072A5" w:rsidRPr="00410AF5">
        <w:rPr>
          <w:rFonts w:hint="eastAsia"/>
          <w:szCs w:val="21"/>
        </w:rPr>
        <w:t>Through the collective influence of top and second levels of m</w:t>
      </w:r>
      <w:r w:rsidR="007072A5" w:rsidRPr="00410AF5">
        <w:rPr>
          <w:szCs w:val="21"/>
        </w:rPr>
        <w:t>acro</w:t>
      </w:r>
      <w:r w:rsidR="007072A5" w:rsidRPr="00410AF5">
        <w:rPr>
          <w:rFonts w:hint="eastAsia"/>
          <w:szCs w:val="21"/>
        </w:rPr>
        <w:t xml:space="preserve">-institutions, </w:t>
      </w:r>
      <w:r w:rsidR="007072A5" w:rsidRPr="00410AF5">
        <w:rPr>
          <w:szCs w:val="21"/>
        </w:rPr>
        <w:t>institutional isomorphism</w:t>
      </w:r>
      <w:r w:rsidR="007072A5" w:rsidRPr="00410AF5">
        <w:rPr>
          <w:rFonts w:hint="eastAsia"/>
          <w:szCs w:val="21"/>
        </w:rPr>
        <w:t xml:space="preserve"> is created </w:t>
      </w:r>
      <w:r w:rsidR="007072A5" w:rsidRPr="00410AF5">
        <w:rPr>
          <w:szCs w:val="21"/>
        </w:rPr>
        <w:t xml:space="preserve">(Scott, 1991, p. 179). </w:t>
      </w:r>
      <w:r w:rsidR="000D62F8" w:rsidRPr="00410AF5">
        <w:rPr>
          <w:szCs w:val="21"/>
        </w:rPr>
        <w:t>Some organizations are</w:t>
      </w:r>
      <w:r w:rsidR="000D62F8" w:rsidRPr="00410AF5">
        <w:rPr>
          <w:rFonts w:hint="eastAsia"/>
          <w:szCs w:val="21"/>
        </w:rPr>
        <w:t xml:space="preserve"> </w:t>
      </w:r>
      <w:r w:rsidR="000D62F8" w:rsidRPr="00410AF5">
        <w:rPr>
          <w:szCs w:val="21"/>
        </w:rPr>
        <w:t>rewarded with greater legitimacy, more resources and enhanced chances of survival,</w:t>
      </w:r>
      <w:r w:rsidR="000D62F8" w:rsidRPr="00410AF5">
        <w:rPr>
          <w:rFonts w:hint="eastAsia"/>
          <w:szCs w:val="21"/>
        </w:rPr>
        <w:t xml:space="preserve"> </w:t>
      </w:r>
      <w:r w:rsidR="000D62F8" w:rsidRPr="00410AF5">
        <w:rPr>
          <w:szCs w:val="21"/>
        </w:rPr>
        <w:t>while other organizations will be penalized as the isomorphic process toward greater</w:t>
      </w:r>
      <w:r w:rsidR="000D62F8" w:rsidRPr="00410AF5">
        <w:rPr>
          <w:rFonts w:hint="eastAsia"/>
          <w:szCs w:val="21"/>
        </w:rPr>
        <w:t xml:space="preserve"> </w:t>
      </w:r>
      <w:r w:rsidR="000D62F8" w:rsidRPr="00410AF5">
        <w:rPr>
          <w:szCs w:val="21"/>
        </w:rPr>
        <w:t xml:space="preserve">homogeneity in organizational fields continues </w:t>
      </w:r>
      <w:r w:rsidR="000D62F8" w:rsidRPr="00410AF5">
        <w:rPr>
          <w:szCs w:val="21"/>
        </w:rPr>
        <w:lastRenderedPageBreak/>
        <w:t>on indefinitely</w:t>
      </w:r>
      <w:r w:rsidR="000D62F8" w:rsidRPr="00410AF5">
        <w:rPr>
          <w:rFonts w:hint="eastAsia"/>
          <w:szCs w:val="21"/>
        </w:rPr>
        <w:t xml:space="preserve"> (</w:t>
      </w:r>
      <w:r w:rsidR="000D62F8" w:rsidRPr="00410AF5">
        <w:rPr>
          <w:kern w:val="0"/>
          <w:szCs w:val="21"/>
        </w:rPr>
        <w:t>Dillard</w:t>
      </w:r>
      <w:r w:rsidR="000D62F8" w:rsidRPr="00410AF5">
        <w:rPr>
          <w:rFonts w:hint="eastAsia"/>
          <w:kern w:val="0"/>
          <w:szCs w:val="21"/>
        </w:rPr>
        <w:t xml:space="preserve">, </w:t>
      </w:r>
      <w:r w:rsidR="000D62F8" w:rsidRPr="00410AF5">
        <w:rPr>
          <w:kern w:val="0"/>
          <w:szCs w:val="21"/>
        </w:rPr>
        <w:t>Rigsby</w:t>
      </w:r>
      <w:r w:rsidR="000D62F8" w:rsidRPr="00410AF5">
        <w:rPr>
          <w:rFonts w:hint="eastAsia"/>
          <w:kern w:val="0"/>
          <w:szCs w:val="21"/>
        </w:rPr>
        <w:t xml:space="preserve"> and</w:t>
      </w:r>
      <w:r w:rsidR="000D62F8" w:rsidRPr="00410AF5">
        <w:rPr>
          <w:kern w:val="0"/>
          <w:szCs w:val="21"/>
        </w:rPr>
        <w:t xml:space="preserve"> Goodman</w:t>
      </w:r>
      <w:r w:rsidR="000D62F8" w:rsidRPr="00410AF5">
        <w:rPr>
          <w:rFonts w:hint="eastAsia"/>
          <w:kern w:val="0"/>
          <w:szCs w:val="21"/>
        </w:rPr>
        <w:t>, 2004</w:t>
      </w:r>
      <w:r w:rsidR="000D62F8" w:rsidRPr="00410AF5">
        <w:rPr>
          <w:rFonts w:hint="eastAsia"/>
          <w:szCs w:val="21"/>
        </w:rPr>
        <w:t>).</w:t>
      </w:r>
      <w:r w:rsidR="00577204" w:rsidRPr="00410AF5">
        <w:rPr>
          <w:rFonts w:hint="eastAsia"/>
          <w:szCs w:val="21"/>
        </w:rPr>
        <w:t xml:space="preserve"> However, isomorphism might embrace the variation of organization practice.</w:t>
      </w:r>
      <w:r w:rsidR="00577204" w:rsidRPr="00410AF5">
        <w:rPr>
          <w:szCs w:val="21"/>
        </w:rPr>
        <w:t xml:space="preserve"> </w:t>
      </w:r>
      <w:r w:rsidR="007072A5" w:rsidRPr="00410AF5">
        <w:rPr>
          <w:rFonts w:hint="eastAsia"/>
          <w:szCs w:val="21"/>
        </w:rPr>
        <w:t>T</w:t>
      </w:r>
      <w:r w:rsidR="007072A5" w:rsidRPr="00410AF5">
        <w:rPr>
          <w:szCs w:val="21"/>
        </w:rPr>
        <w:t>he multiplicity of institutional pressures both within and external to an</w:t>
      </w:r>
      <w:r w:rsidR="007072A5" w:rsidRPr="00410AF5">
        <w:rPr>
          <w:rFonts w:hint="eastAsia"/>
          <w:szCs w:val="21"/>
        </w:rPr>
        <w:t xml:space="preserve"> </w:t>
      </w:r>
      <w:r w:rsidR="007072A5" w:rsidRPr="00410AF5">
        <w:rPr>
          <w:szCs w:val="21"/>
        </w:rPr>
        <w:t xml:space="preserve">organization as well as the acceptable responses available </w:t>
      </w:r>
      <w:r w:rsidR="007072A5" w:rsidRPr="00410AF5">
        <w:rPr>
          <w:rFonts w:hint="eastAsia"/>
          <w:szCs w:val="21"/>
        </w:rPr>
        <w:t xml:space="preserve">lead to the </w:t>
      </w:r>
      <w:r w:rsidR="007072A5" w:rsidRPr="00410AF5">
        <w:rPr>
          <w:szCs w:val="21"/>
        </w:rPr>
        <w:t xml:space="preserve">variety of </w:t>
      </w:r>
      <w:r w:rsidR="007072A5" w:rsidRPr="00410AF5">
        <w:rPr>
          <w:rFonts w:hint="eastAsia"/>
          <w:szCs w:val="21"/>
        </w:rPr>
        <w:t xml:space="preserve">organizations </w:t>
      </w:r>
      <w:r w:rsidR="007072A5" w:rsidRPr="00410AF5">
        <w:rPr>
          <w:szCs w:val="21"/>
        </w:rPr>
        <w:t>responses</w:t>
      </w:r>
      <w:r w:rsidR="00205B43" w:rsidRPr="00410AF5">
        <w:rPr>
          <w:szCs w:val="21"/>
        </w:rPr>
        <w:t xml:space="preserve"> (Eden et al., 2001; Greening</w:t>
      </w:r>
      <w:r w:rsidR="00205B43" w:rsidRPr="00410AF5">
        <w:rPr>
          <w:rFonts w:hint="eastAsia"/>
          <w:szCs w:val="21"/>
        </w:rPr>
        <w:t xml:space="preserve"> </w:t>
      </w:r>
      <w:r w:rsidR="00205B43" w:rsidRPr="00410AF5">
        <w:rPr>
          <w:szCs w:val="21"/>
        </w:rPr>
        <w:t>and Gray, 1994; Oliver, 1991)</w:t>
      </w:r>
      <w:r w:rsidR="007072A5" w:rsidRPr="00410AF5">
        <w:rPr>
          <w:rFonts w:hint="eastAsia"/>
          <w:szCs w:val="21"/>
        </w:rPr>
        <w:t xml:space="preserve">. In the literature of </w:t>
      </w:r>
      <w:r w:rsidR="007072A5" w:rsidRPr="00410AF5">
        <w:rPr>
          <w:szCs w:val="21"/>
        </w:rPr>
        <w:t>management</w:t>
      </w:r>
      <w:r w:rsidR="007072A5" w:rsidRPr="00410AF5">
        <w:rPr>
          <w:rFonts w:hint="eastAsia"/>
          <w:szCs w:val="21"/>
        </w:rPr>
        <w:t xml:space="preserve"> accounting change, </w:t>
      </w:r>
      <w:r w:rsidR="00BB5053" w:rsidRPr="00410AF5">
        <w:rPr>
          <w:szCs w:val="21"/>
        </w:rPr>
        <w:t>s</w:t>
      </w:r>
      <w:r w:rsidR="007072A5" w:rsidRPr="00410AF5">
        <w:rPr>
          <w:rFonts w:hint="eastAsia"/>
          <w:szCs w:val="21"/>
        </w:rPr>
        <w:t>ome case studies have found that a</w:t>
      </w:r>
      <w:r w:rsidR="007072A5" w:rsidRPr="00410AF5">
        <w:rPr>
          <w:szCs w:val="21"/>
        </w:rPr>
        <w:t xml:space="preserve">dopting new rules is not </w:t>
      </w:r>
      <w:r w:rsidR="007072A5" w:rsidRPr="00410AF5">
        <w:rPr>
          <w:rFonts w:hint="eastAsia"/>
          <w:szCs w:val="21"/>
        </w:rPr>
        <w:t>equal to</w:t>
      </w:r>
      <w:r w:rsidR="007072A5" w:rsidRPr="00410AF5">
        <w:rPr>
          <w:szCs w:val="21"/>
        </w:rPr>
        <w:t xml:space="preserve"> implementing and using them in practice.</w:t>
      </w:r>
      <w:r w:rsidR="007072A5" w:rsidRPr="00410AF5">
        <w:rPr>
          <w:rFonts w:hint="eastAsia"/>
          <w:szCs w:val="21"/>
        </w:rPr>
        <w:t xml:space="preserve"> </w:t>
      </w:r>
      <w:r w:rsidR="007072A5" w:rsidRPr="00410AF5">
        <w:rPr>
          <w:szCs w:val="21"/>
        </w:rPr>
        <w:t>Variation arises in many different ways, by innovation and recombination of existing routines (Nelson and Winter, 1982)</w:t>
      </w:r>
      <w:r w:rsidR="007072A5" w:rsidRPr="00CD3FDA">
        <w:rPr>
          <w:szCs w:val="21"/>
        </w:rPr>
        <w:t>; and by blind forms where variation creation is unintentional</w:t>
      </w:r>
      <w:r w:rsidR="007072A5" w:rsidRPr="00410AF5">
        <w:rPr>
          <w:rFonts w:hint="eastAsia"/>
          <w:szCs w:val="21"/>
        </w:rPr>
        <w:t xml:space="preserve"> (Johansson &amp; Siverbo, 2009)</w:t>
      </w:r>
      <w:r w:rsidR="007072A5" w:rsidRPr="00410AF5">
        <w:rPr>
          <w:szCs w:val="21"/>
        </w:rPr>
        <w:t>.</w:t>
      </w:r>
      <w:r w:rsidR="007072A5" w:rsidRPr="00410AF5">
        <w:rPr>
          <w:rFonts w:hint="eastAsia"/>
          <w:szCs w:val="21"/>
        </w:rPr>
        <w:t xml:space="preserve"> </w:t>
      </w:r>
    </w:p>
    <w:p w14:paraId="38714A81" w14:textId="5E9E3146" w:rsidR="00370FD5" w:rsidRPr="007A3E15" w:rsidRDefault="007072A5" w:rsidP="00370FD5">
      <w:pPr>
        <w:rPr>
          <w:szCs w:val="21"/>
        </w:rPr>
      </w:pPr>
      <w:r w:rsidRPr="00410AF5">
        <w:rPr>
          <w:rFonts w:hint="eastAsia"/>
          <w:szCs w:val="21"/>
        </w:rPr>
        <w:t xml:space="preserve">In a word, </w:t>
      </w:r>
      <w:r w:rsidRPr="00410AF5">
        <w:rPr>
          <w:szCs w:val="21"/>
        </w:rPr>
        <w:t>change in the institutionalization process for a</w:t>
      </w:r>
      <w:r w:rsidRPr="00410AF5">
        <w:rPr>
          <w:rFonts w:hint="eastAsia"/>
          <w:szCs w:val="21"/>
        </w:rPr>
        <w:t xml:space="preserve"> </w:t>
      </w:r>
      <w:r w:rsidRPr="00410AF5">
        <w:rPr>
          <w:szCs w:val="21"/>
        </w:rPr>
        <w:t>particular organization may variously arise from the institutional environment,</w:t>
      </w:r>
      <w:r w:rsidRPr="00410AF5">
        <w:rPr>
          <w:rFonts w:hint="eastAsia"/>
          <w:szCs w:val="21"/>
        </w:rPr>
        <w:t xml:space="preserve"> </w:t>
      </w:r>
      <w:r w:rsidRPr="00410AF5">
        <w:rPr>
          <w:szCs w:val="21"/>
        </w:rPr>
        <w:t>inter-organizational ties, other organizations, as well as from within an organization (Zucker</w:t>
      </w:r>
      <w:r w:rsidRPr="00410AF5">
        <w:rPr>
          <w:rFonts w:hint="eastAsia"/>
          <w:szCs w:val="21"/>
        </w:rPr>
        <w:t>,</w:t>
      </w:r>
      <w:r w:rsidRPr="00410AF5">
        <w:rPr>
          <w:szCs w:val="21"/>
        </w:rPr>
        <w:t xml:space="preserve"> 1987, p. 453</w:t>
      </w:r>
      <w:r w:rsidRPr="00410AF5">
        <w:rPr>
          <w:rFonts w:hint="eastAsia"/>
          <w:szCs w:val="21"/>
        </w:rPr>
        <w:t xml:space="preserve">; </w:t>
      </w:r>
      <w:r w:rsidRPr="00410AF5">
        <w:rPr>
          <w:kern w:val="0"/>
          <w:szCs w:val="21"/>
        </w:rPr>
        <w:t>Dillard</w:t>
      </w:r>
      <w:r w:rsidRPr="00410AF5">
        <w:rPr>
          <w:rFonts w:hint="eastAsia"/>
          <w:kern w:val="0"/>
          <w:szCs w:val="21"/>
        </w:rPr>
        <w:t xml:space="preserve">, </w:t>
      </w:r>
      <w:r w:rsidRPr="00410AF5">
        <w:rPr>
          <w:kern w:val="0"/>
          <w:szCs w:val="21"/>
        </w:rPr>
        <w:t>Rigsby</w:t>
      </w:r>
      <w:r w:rsidRPr="00410AF5">
        <w:rPr>
          <w:rFonts w:hint="eastAsia"/>
          <w:kern w:val="0"/>
          <w:szCs w:val="21"/>
        </w:rPr>
        <w:t xml:space="preserve"> and</w:t>
      </w:r>
      <w:r w:rsidRPr="00410AF5">
        <w:rPr>
          <w:kern w:val="0"/>
          <w:szCs w:val="21"/>
        </w:rPr>
        <w:t xml:space="preserve"> Goodman</w:t>
      </w:r>
      <w:r w:rsidRPr="00410AF5">
        <w:rPr>
          <w:rFonts w:hint="eastAsia"/>
          <w:kern w:val="0"/>
          <w:szCs w:val="21"/>
        </w:rPr>
        <w:t>, 2004</w:t>
      </w:r>
      <w:r w:rsidRPr="00410AF5">
        <w:rPr>
          <w:szCs w:val="21"/>
        </w:rPr>
        <w:t>).</w:t>
      </w:r>
      <w:r w:rsidRPr="00410AF5">
        <w:rPr>
          <w:rFonts w:hint="eastAsia"/>
          <w:szCs w:val="21"/>
        </w:rPr>
        <w:t xml:space="preserve"> </w:t>
      </w:r>
      <w:r w:rsidR="00AB3B20" w:rsidRPr="00410AF5">
        <w:rPr>
          <w:szCs w:val="21"/>
        </w:rPr>
        <w:t>T</w:t>
      </w:r>
      <w:r w:rsidRPr="00410AF5">
        <w:rPr>
          <w:rFonts w:hint="eastAsia"/>
          <w:szCs w:val="21"/>
        </w:rPr>
        <w:t xml:space="preserve">he actors behavior and management control system in their organization would be influenced by societal system and organization field level institutions. Regretfully, it is </w:t>
      </w:r>
      <w:r w:rsidR="00FC1D85" w:rsidRPr="00410AF5">
        <w:rPr>
          <w:szCs w:val="21"/>
        </w:rPr>
        <w:t xml:space="preserve">not clear that </w:t>
      </w:r>
      <w:r w:rsidRPr="00410AF5">
        <w:rPr>
          <w:rFonts w:hint="eastAsia"/>
          <w:szCs w:val="21"/>
        </w:rPr>
        <w:t xml:space="preserve">how the divergent powers of institutions initiate and/or create resistance to management </w:t>
      </w:r>
      <w:r w:rsidRPr="00410AF5">
        <w:rPr>
          <w:szCs w:val="21"/>
        </w:rPr>
        <w:t>accounting</w:t>
      </w:r>
      <w:r w:rsidRPr="00410AF5">
        <w:rPr>
          <w:rFonts w:hint="eastAsia"/>
          <w:szCs w:val="21"/>
        </w:rPr>
        <w:t xml:space="preserve"> change</w:t>
      </w:r>
      <w:r w:rsidR="00B15533" w:rsidRPr="00410AF5">
        <w:rPr>
          <w:szCs w:val="21"/>
        </w:rPr>
        <w:t xml:space="preserve"> at organizational level</w:t>
      </w:r>
      <w:r w:rsidRPr="00410AF5">
        <w:rPr>
          <w:rFonts w:hint="eastAsia"/>
          <w:szCs w:val="21"/>
        </w:rPr>
        <w:t xml:space="preserve"> (Johansson and Siverbo, 2009).</w:t>
      </w:r>
      <w:r w:rsidR="00AF71A7" w:rsidRPr="00410AF5">
        <w:rPr>
          <w:szCs w:val="21"/>
        </w:rPr>
        <w:t xml:space="preserve"> </w:t>
      </w:r>
      <w:r w:rsidR="00FC1D85" w:rsidRPr="00410AF5">
        <w:rPr>
          <w:szCs w:val="21"/>
        </w:rPr>
        <w:t xml:space="preserve">What </w:t>
      </w:r>
      <w:r w:rsidR="00B15533" w:rsidRPr="00410AF5">
        <w:rPr>
          <w:szCs w:val="21"/>
        </w:rPr>
        <w:t xml:space="preserve">even rare is such studies in the </w:t>
      </w:r>
      <w:r w:rsidR="00A55E98" w:rsidRPr="00410AF5">
        <w:rPr>
          <w:szCs w:val="21"/>
        </w:rPr>
        <w:t xml:space="preserve">complex </w:t>
      </w:r>
      <w:r w:rsidR="00B15533" w:rsidRPr="00410AF5">
        <w:rPr>
          <w:szCs w:val="21"/>
        </w:rPr>
        <w:t>context of Chinese SOEs, within which</w:t>
      </w:r>
      <w:r w:rsidR="00A55E98" w:rsidRPr="00410AF5">
        <w:t xml:space="preserve"> </w:t>
      </w:r>
      <w:r w:rsidR="009F7368" w:rsidRPr="00410AF5">
        <w:t xml:space="preserve">government influences are not necessarily in decline, while </w:t>
      </w:r>
      <w:r w:rsidR="00A55E98" w:rsidRPr="00410AF5">
        <w:t>market forces have become more important</w:t>
      </w:r>
      <w:r w:rsidR="009F7368" w:rsidRPr="00410AF5">
        <w:t xml:space="preserve"> </w:t>
      </w:r>
      <w:r w:rsidR="00A55E98" w:rsidRPr="00410AF5">
        <w:t>during institutional transition</w:t>
      </w:r>
      <w:r w:rsidR="009F7368" w:rsidRPr="00410AF5">
        <w:t xml:space="preserve"> (Li, Peng and Macauley, 2013)</w:t>
      </w:r>
      <w:r w:rsidR="00A55E98" w:rsidRPr="00410AF5">
        <w:t>.</w:t>
      </w:r>
      <w:r w:rsidR="00B15533" w:rsidRPr="00410AF5">
        <w:rPr>
          <w:szCs w:val="21"/>
        </w:rPr>
        <w:t xml:space="preserve"> </w:t>
      </w:r>
      <w:bookmarkStart w:id="9" w:name="_Toc282944664"/>
    </w:p>
    <w:p w14:paraId="6D4410A0" w14:textId="77777777" w:rsidR="007072A5" w:rsidRPr="00410AF5" w:rsidRDefault="007072A5" w:rsidP="00E6595A">
      <w:pPr>
        <w:pStyle w:val="Heading2"/>
      </w:pPr>
      <w:r w:rsidRPr="00410AF5">
        <w:t>2.3 Empirical Evidence within the context of China</w:t>
      </w:r>
      <w:bookmarkEnd w:id="9"/>
    </w:p>
    <w:p w14:paraId="079EC8E7" w14:textId="5A1C184D" w:rsidR="00B00D23" w:rsidRPr="00410AF5" w:rsidRDefault="007072A5" w:rsidP="007072A5">
      <w:pPr>
        <w:rPr>
          <w:kern w:val="0"/>
          <w:szCs w:val="21"/>
        </w:rPr>
      </w:pPr>
      <w:r w:rsidRPr="00410AF5">
        <w:rPr>
          <w:szCs w:val="21"/>
        </w:rPr>
        <w:t>Since accounting as a neutral technology and an important productive force was underpinned by China’s new political ideology following Chinese economic reforms started from 1978 (</w:t>
      </w:r>
      <w:r w:rsidRPr="00410AF5">
        <w:rPr>
          <w:kern w:val="0"/>
          <w:szCs w:val="21"/>
        </w:rPr>
        <w:t>Ezzamel et al., 2007</w:t>
      </w:r>
      <w:r w:rsidR="002E6D71" w:rsidRPr="00410AF5">
        <w:rPr>
          <w:kern w:val="0"/>
          <w:szCs w:val="21"/>
        </w:rPr>
        <w:t>, 2015</w:t>
      </w:r>
      <w:r w:rsidRPr="00410AF5">
        <w:rPr>
          <w:kern w:val="0"/>
          <w:szCs w:val="21"/>
        </w:rPr>
        <w:t xml:space="preserve">), the adoption of Western management accounting practices in Chinese firms has gradually increased (Scapens and Meng, 1993, Chow et al., 2007, Duh et al. 2009). </w:t>
      </w:r>
      <w:r w:rsidRPr="00410AF5">
        <w:rPr>
          <w:szCs w:val="21"/>
        </w:rPr>
        <w:t xml:space="preserve">While the earlier studies in this area mainly focused on understanding management accounting practices in China by describing and analyzing the types and features of the practices in use (Skousen and Yang 1988; Bromwich and Wang 1991; Scapens and Meng 1993), more recent work has investigated the facilitators and impediments of such use to examine the applicability of findings based on the developed Western economics to the transitional Chinese economy (Duh et al., 2009; </w:t>
      </w:r>
      <w:r w:rsidRPr="00410AF5">
        <w:rPr>
          <w:szCs w:val="21"/>
        </w:rPr>
        <w:lastRenderedPageBreak/>
        <w:t>O’Connor, 2004, 2006; Firth</w:t>
      </w:r>
      <w:r w:rsidR="002E6D71" w:rsidRPr="00410AF5">
        <w:rPr>
          <w:szCs w:val="21"/>
        </w:rPr>
        <w:t>, 1996; Li &amp; Tang, 2009</w:t>
      </w:r>
      <w:r w:rsidRPr="00410AF5">
        <w:rPr>
          <w:szCs w:val="21"/>
        </w:rPr>
        <w:t>). It has been suggested that management accounting practices in China are a function of environmental and organizational attributes, such as the state ownership and the related reforms in the areas of appointment of managers and corporate governance, JV experience, competitiveness, and national culture (Duh et al., 2009; O’Connor, 2004, 2006; Firth</w:t>
      </w:r>
      <w:r w:rsidR="00DD3059" w:rsidRPr="00410AF5">
        <w:rPr>
          <w:szCs w:val="21"/>
        </w:rPr>
        <w:t>, 1996</w:t>
      </w:r>
      <w:r w:rsidRPr="00410AF5">
        <w:rPr>
          <w:szCs w:val="21"/>
        </w:rPr>
        <w:t xml:space="preserve">). </w:t>
      </w:r>
      <w:r w:rsidR="0045662E" w:rsidRPr="00410AF5">
        <w:rPr>
          <w:szCs w:val="21"/>
        </w:rPr>
        <w:t>For example, i</w:t>
      </w:r>
      <w:r w:rsidR="00B00D23" w:rsidRPr="00410AF5">
        <w:rPr>
          <w:szCs w:val="21"/>
        </w:rPr>
        <w:t xml:space="preserve">n his study of Chinese firms, Firth (1996) found a positive association between these firms’ use of a range of ‘‘Western’’ management accounting techniques and their joint ventures’ percentage of sales from exports. He interpreted this as evidence that market competition drove the techniques’ adoption. </w:t>
      </w:r>
      <w:r w:rsidR="002C7D3F" w:rsidRPr="00410AF5">
        <w:rPr>
          <w:szCs w:val="21"/>
        </w:rPr>
        <w:t xml:space="preserve">Consistent with Firth (1996) in recognizing joint venture experience as an important positive force to facilitate the adoption of management accounting innovation in Chinese firms, </w:t>
      </w:r>
      <w:r w:rsidR="00B00D23" w:rsidRPr="00410AF5">
        <w:rPr>
          <w:szCs w:val="21"/>
        </w:rPr>
        <w:t xml:space="preserve">O’Connor et al. (2004) also identified increased market competition as motivating Chinese state-owned enterprises to adopt Western management accounting practices. </w:t>
      </w:r>
    </w:p>
    <w:p w14:paraId="3AECC21E" w14:textId="10ABBC5D" w:rsidR="00ED0712" w:rsidRPr="00410AF5" w:rsidRDefault="007A2A33" w:rsidP="009E219A">
      <w:pPr>
        <w:rPr>
          <w:szCs w:val="21"/>
        </w:rPr>
      </w:pPr>
      <w:r w:rsidRPr="00410AF5">
        <w:rPr>
          <w:szCs w:val="21"/>
        </w:rPr>
        <w:t>However, t</w:t>
      </w:r>
      <w:r w:rsidR="000845AF" w:rsidRPr="00410AF5">
        <w:rPr>
          <w:szCs w:val="21"/>
        </w:rPr>
        <w:t>he evidence on the influence of s</w:t>
      </w:r>
      <w:r w:rsidR="007072A5" w:rsidRPr="00410AF5">
        <w:rPr>
          <w:szCs w:val="21"/>
        </w:rPr>
        <w:t>tate ownership</w:t>
      </w:r>
      <w:r w:rsidRPr="00410AF5">
        <w:rPr>
          <w:szCs w:val="21"/>
        </w:rPr>
        <w:t xml:space="preserve"> on</w:t>
      </w:r>
      <w:r w:rsidR="007072A5" w:rsidRPr="00410AF5">
        <w:rPr>
          <w:szCs w:val="21"/>
        </w:rPr>
        <w:t xml:space="preserve"> Chinese firms’ adoption of modern management accounting innovations</w:t>
      </w:r>
      <w:r w:rsidR="000845AF" w:rsidRPr="00410AF5">
        <w:rPr>
          <w:szCs w:val="21"/>
        </w:rPr>
        <w:t xml:space="preserve"> is mixed</w:t>
      </w:r>
      <w:r w:rsidR="007072A5" w:rsidRPr="00410AF5">
        <w:rPr>
          <w:szCs w:val="21"/>
        </w:rPr>
        <w:t xml:space="preserve">. </w:t>
      </w:r>
      <w:r w:rsidR="0053770F" w:rsidRPr="00410AF5">
        <w:rPr>
          <w:szCs w:val="21"/>
        </w:rPr>
        <w:t xml:space="preserve">Earlier studies </w:t>
      </w:r>
      <w:r w:rsidR="007072A5" w:rsidRPr="00410AF5">
        <w:rPr>
          <w:szCs w:val="21"/>
        </w:rPr>
        <w:t>observed that state owners tend to emphasize objectives which diverge from economic efficiency, such as ensuring social stability via employing more workers than is dictated by efficiency considerations alone (Xu and Wang, 1999; Liu 2006). As such, state ownership may play as an impeding force in Chinese firms’ management accounting change</w:t>
      </w:r>
      <w:r w:rsidR="007072A5" w:rsidRPr="00410AF5">
        <w:rPr>
          <w:rFonts w:hint="eastAsia"/>
          <w:szCs w:val="21"/>
        </w:rPr>
        <w:t xml:space="preserve"> </w:t>
      </w:r>
      <w:r w:rsidR="007072A5" w:rsidRPr="00410AF5">
        <w:rPr>
          <w:szCs w:val="21"/>
        </w:rPr>
        <w:t>(O’Conner et al., 2006</w:t>
      </w:r>
      <w:r w:rsidRPr="00410AF5">
        <w:rPr>
          <w:szCs w:val="21"/>
        </w:rPr>
        <w:t>; Li &amp; Tang, 2009</w:t>
      </w:r>
      <w:r w:rsidR="007072A5" w:rsidRPr="00410AF5">
        <w:rPr>
          <w:szCs w:val="21"/>
        </w:rPr>
        <w:t xml:space="preserve">). However, Duh et al (2009) observed the absence of any significant effect from state ownership in their study of facilitators, impediments, and performance effects of Chinese firms’ use of management accounting and controls through a questionnaire survey of 219 listed Chinese firms. </w:t>
      </w:r>
      <w:r w:rsidR="00F218C5" w:rsidRPr="00410AF5">
        <w:rPr>
          <w:szCs w:val="21"/>
        </w:rPr>
        <w:t>Their findings</w:t>
      </w:r>
      <w:r w:rsidR="0053770F" w:rsidRPr="00410AF5">
        <w:rPr>
          <w:szCs w:val="21"/>
        </w:rPr>
        <w:t xml:space="preserve"> also suggested that the Chinese government’s governance-related initiatives since 2000 have increased external stakeholders’ ability to press for performance- enhancing practices like management accounting innovations. </w:t>
      </w:r>
      <w:r w:rsidR="007072A5" w:rsidRPr="00410AF5">
        <w:rPr>
          <w:szCs w:val="21"/>
        </w:rPr>
        <w:t xml:space="preserve">They therefore suggest a waning of direct influence and interventions from government entities in firms’ internal affairs as China increasingly embraces privatization. </w:t>
      </w:r>
      <w:r w:rsidR="0053770F" w:rsidRPr="00410AF5">
        <w:rPr>
          <w:szCs w:val="21"/>
        </w:rPr>
        <w:t>However, t</w:t>
      </w:r>
      <w:r w:rsidR="007072A5" w:rsidRPr="00410AF5">
        <w:rPr>
          <w:szCs w:val="21"/>
        </w:rPr>
        <w:t xml:space="preserve">his does not mean that state ownership has become totally irrelevant to the use of management accounting practices. First, the extent of government’s interventions varies cross industries. It is stronger in the industries classified as strategic sectors and under the </w:t>
      </w:r>
      <w:r w:rsidR="007072A5" w:rsidRPr="00410AF5">
        <w:rPr>
          <w:szCs w:val="21"/>
        </w:rPr>
        <w:lastRenderedPageBreak/>
        <w:t>government’s ‘absolute control’ than in others</w:t>
      </w:r>
      <w:r w:rsidR="007072A5" w:rsidRPr="00410AF5">
        <w:rPr>
          <w:rStyle w:val="FootnoteReference"/>
          <w:kern w:val="0"/>
          <w:szCs w:val="21"/>
        </w:rPr>
        <w:footnoteReference w:id="2"/>
      </w:r>
      <w:r w:rsidR="007072A5" w:rsidRPr="00410AF5">
        <w:rPr>
          <w:szCs w:val="21"/>
        </w:rPr>
        <w:t>. Furthermore, as t</w:t>
      </w:r>
      <w:r w:rsidR="00FD0495" w:rsidRPr="00410AF5">
        <w:rPr>
          <w:szCs w:val="21"/>
        </w:rPr>
        <w:t>her</w:t>
      </w:r>
      <w:r w:rsidR="00FD0495" w:rsidRPr="00410AF5">
        <w:rPr>
          <w:rFonts w:hint="eastAsia"/>
          <w:szCs w:val="21"/>
        </w:rPr>
        <w:t>e might</w:t>
      </w:r>
      <w:r w:rsidR="00FD0495" w:rsidRPr="00410AF5">
        <w:rPr>
          <w:szCs w:val="21"/>
        </w:rPr>
        <w:t xml:space="preserve"> </w:t>
      </w:r>
      <w:r w:rsidR="00FD0495" w:rsidRPr="00410AF5">
        <w:rPr>
          <w:rFonts w:hint="eastAsia"/>
          <w:szCs w:val="21"/>
        </w:rPr>
        <w:t>be</w:t>
      </w:r>
      <w:r w:rsidR="007072A5" w:rsidRPr="00410AF5">
        <w:rPr>
          <w:szCs w:val="21"/>
        </w:rPr>
        <w:t xml:space="preserve"> indirect impact, the direct effect potentially provides a misleading impression of the influence of state ownership. For example, state interference in certain sectors and firms may still have impact on the level of competition and managers’ autonomy, which are identified as factors contributing to the adoption of management accounting innovations (O’Connor et al., 2006).</w:t>
      </w:r>
      <w:r w:rsidR="007072A5" w:rsidRPr="00410AF5">
        <w:rPr>
          <w:rFonts w:hint="eastAsia"/>
          <w:szCs w:val="21"/>
        </w:rPr>
        <w:t xml:space="preserve"> </w:t>
      </w:r>
      <w:r w:rsidR="007072A5" w:rsidRPr="00410AF5">
        <w:rPr>
          <w:szCs w:val="21"/>
        </w:rPr>
        <w:t xml:space="preserve">, </w:t>
      </w:r>
      <w:r w:rsidR="005C75FC" w:rsidRPr="00410AF5">
        <w:rPr>
          <w:szCs w:val="21"/>
        </w:rPr>
        <w:t>I</w:t>
      </w:r>
      <w:r w:rsidR="007072A5" w:rsidRPr="00410AF5">
        <w:rPr>
          <w:szCs w:val="21"/>
        </w:rPr>
        <w:t xml:space="preserve">t has also been suggested that </w:t>
      </w:r>
      <w:r w:rsidR="005C75FC" w:rsidRPr="00410AF5">
        <w:rPr>
          <w:szCs w:val="21"/>
        </w:rPr>
        <w:t>management accou</w:t>
      </w:r>
      <w:r w:rsidR="00DD3059" w:rsidRPr="00410AF5">
        <w:rPr>
          <w:szCs w:val="21"/>
        </w:rPr>
        <w:t>n</w:t>
      </w:r>
      <w:r w:rsidR="005C75FC" w:rsidRPr="00410AF5">
        <w:rPr>
          <w:szCs w:val="21"/>
        </w:rPr>
        <w:t xml:space="preserve">ting </w:t>
      </w:r>
      <w:r w:rsidR="007072A5" w:rsidRPr="00410AF5">
        <w:rPr>
          <w:szCs w:val="21"/>
        </w:rPr>
        <w:t>change process can be hampered by institutional factors such as government involvement in management and human resource decisions (Shirley and Xu, 1998; X</w:t>
      </w:r>
      <w:r w:rsidR="007A3E15">
        <w:rPr>
          <w:szCs w:val="21"/>
        </w:rPr>
        <w:t>u et al., 2002; O’Connor et al.,</w:t>
      </w:r>
      <w:r w:rsidR="007072A5" w:rsidRPr="00410AF5">
        <w:rPr>
          <w:szCs w:val="21"/>
        </w:rPr>
        <w:t xml:space="preserve"> 2006).</w:t>
      </w:r>
      <w:r w:rsidR="00BB2180" w:rsidRPr="00410AF5">
        <w:rPr>
          <w:szCs w:val="21"/>
        </w:rPr>
        <w:t xml:space="preserve"> Managers in Chinese SOEs often were appointed to their positions for reasons of political ties and seniority other than ability (Hassard et al. 1999</w:t>
      </w:r>
      <w:r w:rsidRPr="00410AF5">
        <w:rPr>
          <w:szCs w:val="21"/>
        </w:rPr>
        <w:t>; Li &amp; Tang, 2009</w:t>
      </w:r>
      <w:r w:rsidR="00BB2180" w:rsidRPr="00410AF5">
        <w:rPr>
          <w:szCs w:val="21"/>
        </w:rPr>
        <w:t>). Appointees of this type may either not appreciate the potential benefits from cutting-edge management practices, or resist their implementation to protect their own</w:t>
      </w:r>
      <w:r w:rsidR="00BB2180" w:rsidRPr="00410AF5">
        <w:rPr>
          <w:rFonts w:hint="eastAsia"/>
          <w:szCs w:val="21"/>
        </w:rPr>
        <w:t xml:space="preserve"> </w:t>
      </w:r>
      <w:r w:rsidR="00BB2180" w:rsidRPr="00410AF5">
        <w:rPr>
          <w:szCs w:val="21"/>
        </w:rPr>
        <w:t>tur</w:t>
      </w:r>
      <w:r w:rsidR="00BB2180" w:rsidRPr="00410AF5">
        <w:rPr>
          <w:rFonts w:hint="eastAsia"/>
          <w:szCs w:val="21"/>
        </w:rPr>
        <w:t>n</w:t>
      </w:r>
      <w:r w:rsidR="00BB2180" w:rsidRPr="00410AF5">
        <w:rPr>
          <w:szCs w:val="21"/>
        </w:rPr>
        <w:t xml:space="preserve"> or influence (Xu and Wang 1999).</w:t>
      </w:r>
      <w:r w:rsidRPr="00410AF5">
        <w:rPr>
          <w:szCs w:val="21"/>
        </w:rPr>
        <w:t xml:space="preserve"> </w:t>
      </w:r>
    </w:p>
    <w:p w14:paraId="2C195A42" w14:textId="1BC7A076" w:rsidR="00337DBC" w:rsidRPr="00AC08C3" w:rsidRDefault="00ED0712" w:rsidP="00AC08C3">
      <w:r w:rsidRPr="00410AF5">
        <w:rPr>
          <w:kern w:val="0"/>
        </w:rPr>
        <w:t xml:space="preserve">Overall, </w:t>
      </w:r>
      <w:r w:rsidRPr="00410AF5">
        <w:t>i</w:t>
      </w:r>
      <w:r w:rsidR="00B00D23" w:rsidRPr="00410AF5">
        <w:t>t seems that p</w:t>
      </w:r>
      <w:r w:rsidR="007072A5" w:rsidRPr="00410AF5">
        <w:t xml:space="preserve">rior studies provide supporting evidence within Chinese context on the association between institutional forces across organization, organizational field, and societal level </w:t>
      </w:r>
      <w:r w:rsidR="007072A5" w:rsidRPr="00410AF5">
        <w:rPr>
          <w:rFonts w:eastAsiaTheme="majorEastAsia" w:cstheme="majorBidi"/>
          <w:bCs/>
        </w:rPr>
        <w:t>and the adoption of management accounting practices</w:t>
      </w:r>
      <w:r w:rsidR="001456DA" w:rsidRPr="00410AF5">
        <w:rPr>
          <w:rFonts w:eastAsiaTheme="majorEastAsia" w:cstheme="majorBidi"/>
          <w:bCs/>
        </w:rPr>
        <w:t>.</w:t>
      </w:r>
      <w:r w:rsidR="007072A5" w:rsidRPr="00410AF5">
        <w:rPr>
          <w:rFonts w:eastAsiaTheme="majorEastAsia" w:cstheme="majorBidi"/>
          <w:bCs/>
        </w:rPr>
        <w:t xml:space="preserve"> </w:t>
      </w:r>
      <w:r w:rsidR="007072A5" w:rsidRPr="00410AF5">
        <w:rPr>
          <w:bCs/>
        </w:rPr>
        <w:t xml:space="preserve">Those forces include </w:t>
      </w:r>
      <w:r w:rsidR="00790A55" w:rsidRPr="00410AF5">
        <w:rPr>
          <w:bCs/>
        </w:rPr>
        <w:t xml:space="preserve">market openness and competition, state ownership, and culture </w:t>
      </w:r>
      <w:r w:rsidR="007072A5" w:rsidRPr="00410AF5">
        <w:rPr>
          <w:bCs/>
        </w:rPr>
        <w:t xml:space="preserve">at societal level, </w:t>
      </w:r>
      <w:r w:rsidR="00790A55" w:rsidRPr="00410AF5">
        <w:rPr>
          <w:bCs/>
        </w:rPr>
        <w:t>IJV experience</w:t>
      </w:r>
      <w:r w:rsidR="00C22015" w:rsidRPr="00410AF5">
        <w:rPr>
          <w:bCs/>
        </w:rPr>
        <w:t>, HR policies</w:t>
      </w:r>
      <w:r w:rsidR="00790A55" w:rsidRPr="00410AF5">
        <w:rPr>
          <w:bCs/>
        </w:rPr>
        <w:t xml:space="preserve"> </w:t>
      </w:r>
      <w:r w:rsidR="007072A5" w:rsidRPr="00410AF5">
        <w:rPr>
          <w:bCs/>
        </w:rPr>
        <w:t>at organizational field level</w:t>
      </w:r>
      <w:r w:rsidR="00B9071C" w:rsidRPr="00410AF5">
        <w:rPr>
          <w:bCs/>
        </w:rPr>
        <w:t xml:space="preserve">. </w:t>
      </w:r>
      <w:r w:rsidR="005E47B4" w:rsidRPr="00410AF5">
        <w:rPr>
          <w:bCs/>
        </w:rPr>
        <w:t>There are some suggestions on the</w:t>
      </w:r>
      <w:r w:rsidR="00CC5786" w:rsidRPr="00410AF5">
        <w:rPr>
          <w:bCs/>
        </w:rPr>
        <w:t xml:space="preserve"> institutional effects across three levels, such as the government’s intervene in management decisions.</w:t>
      </w:r>
      <w:r w:rsidR="005E47B4" w:rsidRPr="00410AF5">
        <w:rPr>
          <w:bCs/>
        </w:rPr>
        <w:t xml:space="preserve"> </w:t>
      </w:r>
      <w:r w:rsidR="007072A5" w:rsidRPr="00410AF5">
        <w:rPr>
          <w:bCs/>
        </w:rPr>
        <w:t>However, the empirical evidence from previous studies is not totally consistent</w:t>
      </w:r>
      <w:r w:rsidR="00AE2258" w:rsidRPr="00410AF5">
        <w:rPr>
          <w:bCs/>
        </w:rPr>
        <w:t>,</w:t>
      </w:r>
      <w:r w:rsidR="007072A5" w:rsidRPr="00410AF5">
        <w:rPr>
          <w:bCs/>
        </w:rPr>
        <w:t xml:space="preserve"> O’Conner </w:t>
      </w:r>
      <w:r w:rsidR="007072A5" w:rsidRPr="00410AF5">
        <w:rPr>
          <w:rFonts w:hint="eastAsia"/>
          <w:bCs/>
        </w:rPr>
        <w:t xml:space="preserve">et al. </w:t>
      </w:r>
      <w:r w:rsidR="007072A5" w:rsidRPr="00410AF5">
        <w:rPr>
          <w:bCs/>
        </w:rPr>
        <w:t>(2006) and Duh (2009) on the impact of state ownership</w:t>
      </w:r>
      <w:r w:rsidR="00AE2258" w:rsidRPr="00410AF5">
        <w:rPr>
          <w:bCs/>
        </w:rPr>
        <w:t xml:space="preserve"> as an example</w:t>
      </w:r>
      <w:r w:rsidR="007072A5" w:rsidRPr="00410AF5">
        <w:rPr>
          <w:bCs/>
        </w:rPr>
        <w:t>. This inconclusive evidence might due to the facts that most previous studies are limited to</w:t>
      </w:r>
      <w:r w:rsidR="007072A5" w:rsidRPr="00410AF5">
        <w:rPr>
          <w:rFonts w:eastAsiaTheme="majorEastAsia" w:cstheme="majorBidi"/>
          <w:bCs/>
        </w:rPr>
        <w:t xml:space="preserve"> looking at management accounting practices as used or not</w:t>
      </w:r>
      <w:r w:rsidR="007072A5" w:rsidRPr="00410AF5">
        <w:t xml:space="preserve"> used, and the relationships between the variables as direct and linear. Notably, Duh. et al. 2008 investigated the extent of the use of particular management accounting techniques and found that the reported usage range from ‘‘not at all’’ to ‘‘very extensively’. They then suggest that managers </w:t>
      </w:r>
      <w:r w:rsidR="007072A5" w:rsidRPr="00410AF5">
        <w:lastRenderedPageBreak/>
        <w:t>of Chinese firms have considerable leeway in choosing their organizations’ MAC practices</w:t>
      </w:r>
      <w:r w:rsidR="00FF29C6" w:rsidRPr="00410AF5">
        <w:t>, implicitly evidence the loosely decoupling in management accou</w:t>
      </w:r>
      <w:r w:rsidR="0073380A" w:rsidRPr="00410AF5">
        <w:t>n</w:t>
      </w:r>
      <w:r w:rsidR="00FF29C6" w:rsidRPr="00410AF5">
        <w:t>ting change</w:t>
      </w:r>
      <w:r w:rsidR="007072A5" w:rsidRPr="00410AF5">
        <w:t>.</w:t>
      </w:r>
      <w:r w:rsidR="00F40CC0" w:rsidRPr="00410AF5">
        <w:t xml:space="preserve"> There are a</w:t>
      </w:r>
      <w:r w:rsidR="0056742A" w:rsidRPr="00410AF5">
        <w:t xml:space="preserve"> limited number of </w:t>
      </w:r>
      <w:r w:rsidR="00F40CC0" w:rsidRPr="00410AF5">
        <w:t>case studies further examined</w:t>
      </w:r>
      <w:r w:rsidR="0056742A" w:rsidRPr="00410AF5">
        <w:t xml:space="preserve"> the change </w:t>
      </w:r>
      <w:r w:rsidR="00F40CC0" w:rsidRPr="00410AF5">
        <w:t xml:space="preserve">of management control systems </w:t>
      </w:r>
      <w:r w:rsidR="0056742A" w:rsidRPr="00410AF5">
        <w:t xml:space="preserve">in </w:t>
      </w:r>
      <w:r w:rsidR="00F40CC0" w:rsidRPr="00410AF5">
        <w:t xml:space="preserve">Chinese SOEs. For example, </w:t>
      </w:r>
      <w:r w:rsidR="00CF561D" w:rsidRPr="00410AF5">
        <w:t xml:space="preserve">Li &amp; Tang’s </w:t>
      </w:r>
      <w:r w:rsidR="00F40CC0" w:rsidRPr="00410AF5">
        <w:t xml:space="preserve">(2009) </w:t>
      </w:r>
      <w:r w:rsidR="00AD07F9" w:rsidRPr="00410AF5">
        <w:t>case study examined</w:t>
      </w:r>
      <w:r w:rsidR="00CF561D" w:rsidRPr="00410AF5">
        <w:t xml:space="preserve"> </w:t>
      </w:r>
      <w:r w:rsidR="00CF561D" w:rsidRPr="00410AF5">
        <w:rPr>
          <w:rFonts w:ascii="Times" w:eastAsiaTheme="minorEastAsia" w:hAnsi="Times" w:cs="Times"/>
          <w:kern w:val="0"/>
          <w:sz w:val="22"/>
          <w:szCs w:val="22"/>
        </w:rPr>
        <w:t xml:space="preserve">the design of performance </w:t>
      </w:r>
      <w:r w:rsidR="00CF561D" w:rsidRPr="00AC08C3">
        <w:t xml:space="preserve">measurement system in a large Chinese state-owned enterprise, and observed how the political constraints and unavailability of key databases hampered the promoted changes. </w:t>
      </w:r>
      <w:r w:rsidR="00F40CC0" w:rsidRPr="00AC08C3">
        <w:t xml:space="preserve">More recently, </w:t>
      </w:r>
      <w:r w:rsidR="00AD07F9" w:rsidRPr="00AC08C3">
        <w:t>Yang and Modell (2015) explored how notions of enhanced shareholder orientation influenced the evolution of management control practices in a Chinese state-owned enterprise over a ten-year period.</w:t>
      </w:r>
      <w:r w:rsidR="00595D49" w:rsidRPr="00AC08C3">
        <w:t xml:space="preserve"> They observed the lack of overt attempts across various managerial levels to contest the model despite</w:t>
      </w:r>
      <w:r w:rsidR="00337DBC" w:rsidRPr="00AC08C3">
        <w:t xml:space="preserve"> the rather severe problems, and suggested some explanations such as </w:t>
      </w:r>
      <w:r w:rsidR="00651102" w:rsidRPr="00AC08C3">
        <w:t xml:space="preserve">the risk of negative career </w:t>
      </w:r>
      <w:r w:rsidR="00337DBC" w:rsidRPr="00AC08C3">
        <w:t>implications associated with overt demonstrations of a lack of commitment to politi</w:t>
      </w:r>
      <w:r w:rsidR="00651102" w:rsidRPr="00AC08C3">
        <w:t>cally sanctioned reform initia</w:t>
      </w:r>
      <w:r w:rsidR="00337DBC" w:rsidRPr="00AC08C3">
        <w:t>tives.</w:t>
      </w:r>
      <w:r w:rsidR="003A0B36" w:rsidRPr="00AC08C3">
        <w:t xml:space="preserve"> While these case studies in general improved our understanding </w:t>
      </w:r>
      <w:r w:rsidR="00765548" w:rsidRPr="00AC08C3">
        <w:t xml:space="preserve">of </w:t>
      </w:r>
      <w:r w:rsidR="003A0B36" w:rsidRPr="00AC08C3">
        <w:t>the development of management accounting practices in China</w:t>
      </w:r>
      <w:r w:rsidR="00765548" w:rsidRPr="00AC08C3">
        <w:t xml:space="preserve">, how complex external institutional environment shape the change of management control systems at organizational level, particularly in Chinese SOEs, is still not </w:t>
      </w:r>
      <w:r w:rsidR="00756300" w:rsidRPr="00AC08C3">
        <w:t>fully explored</w:t>
      </w:r>
      <w:r w:rsidR="00765548" w:rsidRPr="00AC08C3">
        <w:t xml:space="preserve">. </w:t>
      </w:r>
    </w:p>
    <w:p w14:paraId="077FFBE3" w14:textId="3C279C91" w:rsidR="007072A5" w:rsidRPr="00410AF5" w:rsidRDefault="00073F88" w:rsidP="00AC08C3">
      <w:pPr>
        <w:rPr>
          <w:kern w:val="0"/>
        </w:rPr>
      </w:pPr>
      <w:r w:rsidRPr="00410AF5">
        <w:t>The increasing importance of China’s economy and significant role of Chinese SOEs in global economy</w:t>
      </w:r>
      <w:r w:rsidR="00896F18" w:rsidRPr="00410AF5">
        <w:t xml:space="preserve"> grant the necessity </w:t>
      </w:r>
      <w:r w:rsidR="00BB31AF" w:rsidRPr="00410AF5">
        <w:t xml:space="preserve">for further research </w:t>
      </w:r>
      <w:r w:rsidR="002D2556" w:rsidRPr="00410AF5">
        <w:t>to a</w:t>
      </w:r>
      <w:r w:rsidR="00D4563A" w:rsidRPr="00410AF5">
        <w:t>ddress the above gap</w:t>
      </w:r>
      <w:r w:rsidR="002D2556" w:rsidRPr="00410AF5">
        <w:t xml:space="preserve"> in order to enrich the literature on institulization of management accounting innovations</w:t>
      </w:r>
      <w:r w:rsidR="00896F18" w:rsidRPr="00410AF5">
        <w:t xml:space="preserve">. </w:t>
      </w:r>
      <w:r w:rsidR="00FB659B" w:rsidRPr="00410AF5">
        <w:t xml:space="preserve">The dynamic institutional context </w:t>
      </w:r>
      <w:r w:rsidR="00D4563A" w:rsidRPr="00410AF5">
        <w:t>following</w:t>
      </w:r>
      <w:r w:rsidR="00FB659B" w:rsidRPr="00410AF5">
        <w:t xml:space="preserve"> </w:t>
      </w:r>
      <w:r w:rsidR="00896F18" w:rsidRPr="00410AF5">
        <w:t xml:space="preserve">China’s continuous reform and </w:t>
      </w:r>
      <w:r w:rsidR="00D4563A" w:rsidRPr="00410AF5">
        <w:t>its unique development path has</w:t>
      </w:r>
      <w:r w:rsidR="00896F18" w:rsidRPr="00410AF5">
        <w:t xml:space="preserve"> </w:t>
      </w:r>
      <w:r w:rsidR="00FB659B" w:rsidRPr="00410AF5">
        <w:t>also made it an ideal field</w:t>
      </w:r>
      <w:r w:rsidR="00A60527" w:rsidRPr="00410AF5">
        <w:t xml:space="preserve"> for institutional theory-based research </w:t>
      </w:r>
      <w:r w:rsidR="00FB659B" w:rsidRPr="00410AF5">
        <w:t>with</w:t>
      </w:r>
      <w:r w:rsidR="00896F18" w:rsidRPr="00410AF5">
        <w:t xml:space="preserve"> potential for theory test and development.</w:t>
      </w:r>
      <w:r w:rsidR="00C872B1" w:rsidRPr="00410AF5">
        <w:rPr>
          <w:rFonts w:hint="eastAsia"/>
        </w:rPr>
        <w:t xml:space="preserve"> </w:t>
      </w:r>
    </w:p>
    <w:p w14:paraId="53EEF075" w14:textId="56AE4148" w:rsidR="007072A5" w:rsidRPr="00410AF5" w:rsidRDefault="007072A5" w:rsidP="00173286">
      <w:pPr>
        <w:pStyle w:val="Heading1"/>
        <w:numPr>
          <w:ilvl w:val="0"/>
          <w:numId w:val="0"/>
        </w:numPr>
        <w:ind w:left="360"/>
      </w:pPr>
      <w:r w:rsidRPr="00410AF5">
        <w:rPr>
          <w:rFonts w:hint="eastAsia"/>
        </w:rPr>
        <w:t xml:space="preserve">3. </w:t>
      </w:r>
      <w:r w:rsidR="00750B80" w:rsidRPr="00410AF5">
        <w:t xml:space="preserve">Research </w:t>
      </w:r>
      <w:r w:rsidR="001E2533" w:rsidRPr="00410AF5">
        <w:t>methods</w:t>
      </w:r>
    </w:p>
    <w:p w14:paraId="421235E9" w14:textId="52207524" w:rsidR="007A5ACD" w:rsidRPr="007A3E15" w:rsidRDefault="00085E6A" w:rsidP="00AC08C3">
      <w:pPr>
        <w:rPr>
          <w:rFonts w:eastAsiaTheme="minorEastAsia"/>
          <w:kern w:val="0"/>
          <w:szCs w:val="21"/>
        </w:rPr>
      </w:pPr>
      <w:r w:rsidRPr="00410AF5">
        <w:rPr>
          <w:rFonts w:hint="eastAsia"/>
        </w:rPr>
        <w:t xml:space="preserve">This study </w:t>
      </w:r>
      <w:r w:rsidR="001E2533" w:rsidRPr="00410AF5">
        <w:t xml:space="preserve">adopts a longitudinal retrospective case study approach, which </w:t>
      </w:r>
      <w:r w:rsidR="00A50330" w:rsidRPr="00AC08C3">
        <w:t>has been subject to</w:t>
      </w:r>
      <w:r w:rsidR="00A50330" w:rsidRPr="00410AF5">
        <w:rPr>
          <w:rFonts w:eastAsiaTheme="minorEastAsia"/>
          <w:kern w:val="0"/>
          <w:szCs w:val="21"/>
          <w:shd w:val="pct15" w:color="auto" w:fill="FFFFFF"/>
        </w:rPr>
        <w:t xml:space="preserve"> </w:t>
      </w:r>
      <w:r w:rsidR="00A50330" w:rsidRPr="00AC08C3">
        <w:t xml:space="preserve">numerous calls over recent years, and which attempts to tease out the nature and dynamics of management accounting </w:t>
      </w:r>
      <w:r w:rsidR="007A3E15">
        <w:t>chnage</w:t>
      </w:r>
      <w:r w:rsidR="00A50330" w:rsidRPr="00AC08C3">
        <w:t xml:space="preserve"> over time (Scapens, 1994; Atkinson et al., 1997; Scapens and Bromwich, 2001</w:t>
      </w:r>
      <w:r w:rsidR="00A50330" w:rsidRPr="00410AF5">
        <w:rPr>
          <w:rFonts w:eastAsiaTheme="minorEastAsia" w:hint="eastAsia"/>
          <w:kern w:val="0"/>
          <w:szCs w:val="21"/>
        </w:rPr>
        <w:t xml:space="preserve">; </w:t>
      </w:r>
      <w:r w:rsidR="00A50330" w:rsidRPr="00410AF5">
        <w:rPr>
          <w:rFonts w:eastAsiaTheme="minorEastAsia"/>
          <w:kern w:val="0"/>
          <w:szCs w:val="21"/>
        </w:rPr>
        <w:t xml:space="preserve">Burn and Baldvinsdottir, 2005). </w:t>
      </w:r>
      <w:r w:rsidR="00E04D8E" w:rsidRPr="00410AF5">
        <w:rPr>
          <w:rFonts w:eastAsiaTheme="minorEastAsia"/>
          <w:kern w:val="0"/>
          <w:szCs w:val="21"/>
        </w:rPr>
        <w:t>2004).</w:t>
      </w:r>
      <w:r w:rsidR="00734331" w:rsidRPr="00410AF5">
        <w:rPr>
          <w:rFonts w:eastAsiaTheme="minorEastAsia" w:hint="eastAsia"/>
          <w:kern w:val="0"/>
          <w:szCs w:val="21"/>
        </w:rPr>
        <w:t xml:space="preserve"> </w:t>
      </w:r>
      <w:r w:rsidR="00E04D8E" w:rsidRPr="00AC08C3">
        <w:t xml:space="preserve">One risk of using retrospective interview reports is that interviewees may rationalize their behavior and experiences after </w:t>
      </w:r>
      <w:r w:rsidR="007A3E15">
        <w:t xml:space="preserve">what happened. </w:t>
      </w:r>
      <w:r w:rsidR="00E04D8E" w:rsidRPr="00AC08C3">
        <w:t xml:space="preserve">Such post-hoc rationalization can have cognitive reasons, such as when interviewees cannot recall each and every detail of what they have done (Ericsson and Simon 1980), or it may be due to </w:t>
      </w:r>
      <w:r w:rsidR="00E04D8E" w:rsidRPr="00AC08C3">
        <w:lastRenderedPageBreak/>
        <w:t>motivational reasons, such as when they report in a self-serving manner (Heider 1958).</w:t>
      </w:r>
      <w:r w:rsidR="00E04D8E" w:rsidRPr="00AC08C3">
        <w:rPr>
          <w:rFonts w:hint="eastAsia"/>
        </w:rPr>
        <w:t xml:space="preserve"> </w:t>
      </w:r>
      <w:r w:rsidR="00E04D8E" w:rsidRPr="00AC08C3">
        <w:t>Although the existence</w:t>
      </w:r>
      <w:r w:rsidR="00E04D8E" w:rsidRPr="00AC08C3">
        <w:rPr>
          <w:rFonts w:hint="eastAsia"/>
        </w:rPr>
        <w:t xml:space="preserve"> </w:t>
      </w:r>
      <w:r w:rsidR="00E04D8E" w:rsidRPr="00AC08C3">
        <w:t>of post-hoc rationalization cannot be completely eliminated in retrospective interview studies, we have</w:t>
      </w:r>
      <w:r w:rsidR="0041655F">
        <w:t xml:space="preserve"> been aware of the issues and </w:t>
      </w:r>
      <w:r w:rsidR="00E04D8E" w:rsidRPr="00AC08C3">
        <w:t xml:space="preserve"> tried to</w:t>
      </w:r>
      <w:r w:rsidR="00E04D8E" w:rsidRPr="00AC08C3">
        <w:rPr>
          <w:rFonts w:hint="eastAsia"/>
        </w:rPr>
        <w:t xml:space="preserve"> </w:t>
      </w:r>
      <w:r w:rsidR="00E04D8E" w:rsidRPr="00AC08C3">
        <w:t>limit its magnitude and influence</w:t>
      </w:r>
      <w:r w:rsidR="0041655F">
        <w:t>.</w:t>
      </w:r>
      <w:r w:rsidR="00D74038" w:rsidRPr="00AC08C3">
        <w:rPr>
          <w:rFonts w:ascii="TimesNewRomanPSMT" w:eastAsiaTheme="minorEastAsia" w:hAnsi="TimesNewRomanPSMT" w:cs="TimesNewRomanPSMT" w:hint="eastAsia"/>
          <w:kern w:val="0"/>
          <w:szCs w:val="21"/>
        </w:rPr>
        <w:t xml:space="preserve"> </w:t>
      </w:r>
      <w:r w:rsidR="00D74038" w:rsidRPr="00AC08C3">
        <w:rPr>
          <w:rFonts w:eastAsiaTheme="minorEastAsia" w:hint="eastAsia"/>
          <w:kern w:val="0"/>
          <w:szCs w:val="21"/>
        </w:rPr>
        <w:t>The</w:t>
      </w:r>
      <w:r w:rsidR="00D74038" w:rsidRPr="00AC08C3">
        <w:rPr>
          <w:rFonts w:hint="eastAsia"/>
        </w:rPr>
        <w:t xml:space="preserve"> t</w:t>
      </w:r>
      <w:r w:rsidR="00D74038" w:rsidRPr="00AC08C3">
        <w:t>riangulation</w:t>
      </w:r>
      <w:r w:rsidR="00D74038" w:rsidRPr="00AC08C3">
        <w:rPr>
          <w:rFonts w:eastAsiaTheme="minorEastAsia" w:hint="eastAsia"/>
          <w:kern w:val="0"/>
          <w:szCs w:val="21"/>
        </w:rPr>
        <w:t xml:space="preserve"> between different sources of data is a useful method to </w:t>
      </w:r>
      <w:r w:rsidR="00D74038" w:rsidRPr="00AC08C3">
        <w:t>miti</w:t>
      </w:r>
      <w:r w:rsidR="0041655F">
        <w:t xml:space="preserve">gate the impact of such problems. </w:t>
      </w:r>
      <w:r w:rsidR="00D74038" w:rsidRPr="00AC08C3">
        <w:rPr>
          <w:rFonts w:eastAsiaTheme="minorEastAsia" w:hint="eastAsia"/>
          <w:kern w:val="0"/>
          <w:szCs w:val="21"/>
        </w:rPr>
        <w:t xml:space="preserve">The </w:t>
      </w:r>
      <w:r w:rsidR="00E23D79" w:rsidRPr="00AC08C3">
        <w:rPr>
          <w:rFonts w:eastAsiaTheme="minorEastAsia"/>
          <w:kern w:val="0"/>
          <w:szCs w:val="21"/>
        </w:rPr>
        <w:t>first hand</w:t>
      </w:r>
      <w:r w:rsidR="00D74038" w:rsidRPr="00AC08C3">
        <w:rPr>
          <w:rFonts w:eastAsiaTheme="minorEastAsia" w:hint="eastAsia"/>
          <w:kern w:val="0"/>
          <w:szCs w:val="21"/>
        </w:rPr>
        <w:t xml:space="preserve"> data </w:t>
      </w:r>
      <w:r w:rsidR="00E23D79" w:rsidRPr="00AC08C3">
        <w:rPr>
          <w:rFonts w:eastAsiaTheme="minorEastAsia"/>
          <w:kern w:val="0"/>
          <w:szCs w:val="21"/>
        </w:rPr>
        <w:t>we collected in our own interviews</w:t>
      </w:r>
      <w:r w:rsidR="00E23D79" w:rsidRPr="00AC08C3">
        <w:rPr>
          <w:rFonts w:eastAsiaTheme="minorEastAsia" w:hint="eastAsia"/>
          <w:kern w:val="0"/>
          <w:szCs w:val="21"/>
        </w:rPr>
        <w:t xml:space="preserve"> could be support</w:t>
      </w:r>
      <w:r w:rsidR="00E23D79" w:rsidRPr="00AC08C3">
        <w:rPr>
          <w:rFonts w:eastAsiaTheme="minorEastAsia"/>
          <w:kern w:val="0"/>
          <w:szCs w:val="21"/>
        </w:rPr>
        <w:t>e</w:t>
      </w:r>
      <w:r w:rsidR="00E23D79" w:rsidRPr="00AC08C3">
        <w:rPr>
          <w:rFonts w:eastAsiaTheme="minorEastAsia" w:hint="eastAsia"/>
          <w:kern w:val="0"/>
          <w:szCs w:val="21"/>
        </w:rPr>
        <w:t>d or falsified to some extent</w:t>
      </w:r>
      <w:r w:rsidR="00D74038" w:rsidRPr="00AC08C3">
        <w:rPr>
          <w:rFonts w:eastAsiaTheme="minorEastAsia" w:hint="eastAsia"/>
          <w:kern w:val="0"/>
          <w:szCs w:val="21"/>
        </w:rPr>
        <w:t xml:space="preserve">. </w:t>
      </w:r>
    </w:p>
    <w:p w14:paraId="379EE776" w14:textId="5081E262" w:rsidR="009B14E8" w:rsidRPr="00410AF5" w:rsidRDefault="009B14E8" w:rsidP="00E6595A">
      <w:pPr>
        <w:pStyle w:val="Heading2"/>
      </w:pPr>
      <w:r w:rsidRPr="00410AF5">
        <w:rPr>
          <w:rFonts w:hint="eastAsia"/>
        </w:rPr>
        <w:t>3.</w:t>
      </w:r>
      <w:r w:rsidR="00E20908" w:rsidRPr="00410AF5">
        <w:t>1</w:t>
      </w:r>
      <w:r w:rsidRPr="00410AF5">
        <w:rPr>
          <w:rFonts w:hint="eastAsia"/>
        </w:rPr>
        <w:t xml:space="preserve"> Filed sites</w:t>
      </w:r>
    </w:p>
    <w:p w14:paraId="63856603" w14:textId="7B76AFFB" w:rsidR="00E6595A" w:rsidRPr="00410AF5" w:rsidRDefault="00E6595A" w:rsidP="00AC2ECE">
      <w:pPr>
        <w:autoSpaceDE w:val="0"/>
        <w:autoSpaceDN w:val="0"/>
        <w:adjustRightInd w:val="0"/>
        <w:rPr>
          <w:szCs w:val="21"/>
        </w:rPr>
      </w:pPr>
      <w:r w:rsidRPr="00410AF5">
        <w:rPr>
          <w:rFonts w:hint="eastAsia"/>
          <w:kern w:val="0"/>
          <w:szCs w:val="21"/>
        </w:rPr>
        <w:t xml:space="preserve">The longitudinal case is a </w:t>
      </w:r>
      <w:r w:rsidRPr="00410AF5">
        <w:rPr>
          <w:kern w:val="0"/>
          <w:szCs w:val="21"/>
        </w:rPr>
        <w:t>large</w:t>
      </w:r>
      <w:r w:rsidRPr="00410AF5">
        <w:rPr>
          <w:rFonts w:hint="eastAsia"/>
          <w:kern w:val="0"/>
          <w:szCs w:val="21"/>
        </w:rPr>
        <w:t xml:space="preserve"> </w:t>
      </w:r>
      <w:r w:rsidRPr="00410AF5">
        <w:rPr>
          <w:kern w:val="0"/>
          <w:szCs w:val="21"/>
        </w:rPr>
        <w:t>publicly listed SOE</w:t>
      </w:r>
      <w:r w:rsidRPr="00410AF5">
        <w:rPr>
          <w:rFonts w:hint="eastAsia"/>
          <w:kern w:val="0"/>
          <w:szCs w:val="21"/>
        </w:rPr>
        <w:t xml:space="preserve"> in China, </w:t>
      </w:r>
      <w:r w:rsidRPr="00410AF5">
        <w:rPr>
          <w:szCs w:val="21"/>
        </w:rPr>
        <w:t>Shan</w:t>
      </w:r>
      <w:r w:rsidRPr="00410AF5">
        <w:rPr>
          <w:rFonts w:hint="eastAsia"/>
          <w:szCs w:val="21"/>
        </w:rPr>
        <w:t xml:space="preserve">dong </w:t>
      </w:r>
      <w:r w:rsidRPr="00410AF5">
        <w:rPr>
          <w:szCs w:val="21"/>
        </w:rPr>
        <w:t xml:space="preserve">bulldozer </w:t>
      </w:r>
      <w:r w:rsidRPr="00410AF5">
        <w:rPr>
          <w:rFonts w:hint="eastAsia"/>
          <w:szCs w:val="21"/>
        </w:rPr>
        <w:t>limited corporation</w:t>
      </w:r>
      <w:r w:rsidRPr="00410AF5">
        <w:rPr>
          <w:szCs w:val="21"/>
        </w:rPr>
        <w:t xml:space="preserve"> </w:t>
      </w:r>
      <w:r w:rsidRPr="00410AF5">
        <w:rPr>
          <w:rFonts w:hint="eastAsia"/>
          <w:szCs w:val="21"/>
        </w:rPr>
        <w:t>(</w:t>
      </w:r>
      <w:r w:rsidRPr="00410AF5">
        <w:rPr>
          <w:szCs w:val="21"/>
        </w:rPr>
        <w:t xml:space="preserve">hereafter </w:t>
      </w:r>
      <w:r w:rsidRPr="00410AF5">
        <w:rPr>
          <w:rFonts w:hint="eastAsia"/>
          <w:szCs w:val="21"/>
        </w:rPr>
        <w:t>for short</w:t>
      </w:r>
      <w:r w:rsidRPr="00410AF5">
        <w:rPr>
          <w:szCs w:val="21"/>
        </w:rPr>
        <w:t xml:space="preserve"> Shantui</w:t>
      </w:r>
      <w:r w:rsidRPr="00410AF5">
        <w:rPr>
          <w:rFonts w:hint="eastAsia"/>
          <w:szCs w:val="21"/>
        </w:rPr>
        <w:t xml:space="preserve">). This corporation is listed in Shenzhen stock exchange (stock code SZ. </w:t>
      </w:r>
      <w:r w:rsidRPr="00410AF5">
        <w:rPr>
          <w:szCs w:val="21"/>
        </w:rPr>
        <w:t>000680)</w:t>
      </w:r>
      <w:r w:rsidR="0039111F">
        <w:rPr>
          <w:rFonts w:hint="eastAsia"/>
          <w:szCs w:val="21"/>
        </w:rPr>
        <w:t xml:space="preserve"> and </w:t>
      </w:r>
      <w:r w:rsidRPr="00410AF5">
        <w:rPr>
          <w:rFonts w:hint="eastAsia"/>
          <w:szCs w:val="21"/>
        </w:rPr>
        <w:t xml:space="preserve">home </w:t>
      </w:r>
      <w:r w:rsidR="00A34222" w:rsidRPr="00410AF5">
        <w:rPr>
          <w:szCs w:val="21"/>
        </w:rPr>
        <w:t>in</w:t>
      </w:r>
      <w:r w:rsidRPr="00410AF5">
        <w:rPr>
          <w:rFonts w:hint="eastAsia"/>
          <w:szCs w:val="21"/>
        </w:rPr>
        <w:t xml:space="preserve"> </w:t>
      </w:r>
      <w:r w:rsidR="00A34222" w:rsidRPr="00410AF5">
        <w:rPr>
          <w:szCs w:val="21"/>
        </w:rPr>
        <w:t>I</w:t>
      </w:r>
      <w:r w:rsidRPr="00410AF5">
        <w:rPr>
          <w:szCs w:val="21"/>
        </w:rPr>
        <w:t>ning City, Shandong Province</w:t>
      </w:r>
      <w:r w:rsidRPr="00410AF5">
        <w:rPr>
          <w:rFonts w:hint="eastAsia"/>
          <w:szCs w:val="21"/>
        </w:rPr>
        <w:t xml:space="preserve">. The primary operation </w:t>
      </w:r>
      <w:r w:rsidR="00734331" w:rsidRPr="00410AF5">
        <w:rPr>
          <w:rFonts w:hint="eastAsia"/>
          <w:szCs w:val="21"/>
        </w:rPr>
        <w:t xml:space="preserve">of case firm </w:t>
      </w:r>
      <w:r w:rsidR="00A34222" w:rsidRPr="00410AF5">
        <w:rPr>
          <w:szCs w:val="21"/>
        </w:rPr>
        <w:t>is</w:t>
      </w:r>
      <w:r w:rsidRPr="00410AF5">
        <w:rPr>
          <w:rFonts w:hint="eastAsia"/>
          <w:szCs w:val="21"/>
        </w:rPr>
        <w:t xml:space="preserve"> manufacturing of the products in heavy </w:t>
      </w:r>
      <w:r w:rsidRPr="00410AF5">
        <w:rPr>
          <w:szCs w:val="21"/>
        </w:rPr>
        <w:t>machinery</w:t>
      </w:r>
      <w:r w:rsidRPr="00410AF5">
        <w:rPr>
          <w:rFonts w:hint="eastAsia"/>
          <w:szCs w:val="21"/>
        </w:rPr>
        <w:t xml:space="preserve"> segment, such as </w:t>
      </w:r>
      <w:r w:rsidRPr="00410AF5">
        <w:rPr>
          <w:szCs w:val="21"/>
        </w:rPr>
        <w:t>bulldozer</w:t>
      </w:r>
      <w:r w:rsidRPr="00410AF5">
        <w:rPr>
          <w:rFonts w:hint="eastAsia"/>
          <w:szCs w:val="21"/>
        </w:rPr>
        <w:t xml:space="preserve"> and digger. From 2003 to 2013, </w:t>
      </w:r>
      <w:r w:rsidR="00A408B6" w:rsidRPr="00410AF5">
        <w:rPr>
          <w:rFonts w:hint="eastAsia"/>
          <w:szCs w:val="21"/>
        </w:rPr>
        <w:t>Shantui ha</w:t>
      </w:r>
      <w:r w:rsidR="001B7F80" w:rsidRPr="00410AF5">
        <w:rPr>
          <w:szCs w:val="21"/>
        </w:rPr>
        <w:t>s</w:t>
      </w:r>
      <w:r w:rsidR="00A408B6" w:rsidRPr="00410AF5">
        <w:rPr>
          <w:rFonts w:hint="eastAsia"/>
          <w:szCs w:val="21"/>
        </w:rPr>
        <w:t xml:space="preserve"> dominated the segment of </w:t>
      </w:r>
      <w:r w:rsidR="00A408B6" w:rsidRPr="00410AF5">
        <w:rPr>
          <w:szCs w:val="21"/>
        </w:rPr>
        <w:t>bulldozers</w:t>
      </w:r>
      <w:r w:rsidR="00A408B6" w:rsidRPr="00410AF5">
        <w:rPr>
          <w:rFonts w:hint="eastAsia"/>
          <w:szCs w:val="21"/>
        </w:rPr>
        <w:t xml:space="preserve"> for past 10 years when its market share ha</w:t>
      </w:r>
      <w:r w:rsidR="001B7F80" w:rsidRPr="00410AF5">
        <w:rPr>
          <w:szCs w:val="21"/>
        </w:rPr>
        <w:t>s</w:t>
      </w:r>
      <w:r w:rsidR="00A408B6" w:rsidRPr="00410AF5">
        <w:rPr>
          <w:rFonts w:hint="eastAsia"/>
          <w:szCs w:val="21"/>
        </w:rPr>
        <w:t xml:space="preserve"> </w:t>
      </w:r>
      <w:r w:rsidR="00734331" w:rsidRPr="00410AF5">
        <w:rPr>
          <w:rFonts w:hint="eastAsia"/>
          <w:szCs w:val="21"/>
        </w:rPr>
        <w:t xml:space="preserve">steadily </w:t>
      </w:r>
      <w:r w:rsidR="00A408B6" w:rsidRPr="00410AF5">
        <w:rPr>
          <w:rFonts w:hint="eastAsia"/>
          <w:szCs w:val="21"/>
        </w:rPr>
        <w:t>increased from about 45% up to over 60% and ranked in</w:t>
      </w:r>
      <w:r w:rsidR="00A408B6" w:rsidRPr="00410AF5">
        <w:rPr>
          <w:szCs w:val="21"/>
        </w:rPr>
        <w:t xml:space="preserve"> </w:t>
      </w:r>
      <w:r w:rsidR="00A408B6" w:rsidRPr="00410AF5">
        <w:rPr>
          <w:rFonts w:hint="eastAsia"/>
          <w:szCs w:val="21"/>
        </w:rPr>
        <w:t>W</w:t>
      </w:r>
      <w:r w:rsidR="00A408B6" w:rsidRPr="00410AF5">
        <w:rPr>
          <w:szCs w:val="21"/>
        </w:rPr>
        <w:t xml:space="preserve">orld's top 50 manufactures </w:t>
      </w:r>
      <w:r w:rsidR="00A408B6" w:rsidRPr="00410AF5">
        <w:rPr>
          <w:rFonts w:hint="eastAsia"/>
          <w:szCs w:val="21"/>
        </w:rPr>
        <w:t xml:space="preserve">of heavy </w:t>
      </w:r>
      <w:r w:rsidR="00A408B6" w:rsidRPr="00410AF5">
        <w:rPr>
          <w:szCs w:val="21"/>
        </w:rPr>
        <w:t>machinery</w:t>
      </w:r>
      <w:r w:rsidR="00A408B6" w:rsidRPr="00410AF5">
        <w:rPr>
          <w:rFonts w:hint="eastAsia"/>
          <w:szCs w:val="21"/>
        </w:rPr>
        <w:t xml:space="preserve"> industry.</w:t>
      </w:r>
      <w:r w:rsidR="00734331" w:rsidRPr="00410AF5">
        <w:rPr>
          <w:rFonts w:hint="eastAsia"/>
          <w:szCs w:val="21"/>
        </w:rPr>
        <w:t xml:space="preserve"> </w:t>
      </w:r>
    </w:p>
    <w:p w14:paraId="6A8EA0EE" w14:textId="1EF8A5AE" w:rsidR="00127F2D" w:rsidRPr="00410AF5" w:rsidRDefault="00A408B6" w:rsidP="00AC2ECE">
      <w:pPr>
        <w:autoSpaceDE w:val="0"/>
        <w:autoSpaceDN w:val="0"/>
        <w:adjustRightInd w:val="0"/>
        <w:rPr>
          <w:szCs w:val="21"/>
        </w:rPr>
      </w:pPr>
      <w:r w:rsidRPr="00410AF5">
        <w:rPr>
          <w:szCs w:val="21"/>
        </w:rPr>
        <w:t xml:space="preserve">As early as </w:t>
      </w:r>
      <w:r w:rsidRPr="00410AF5">
        <w:rPr>
          <w:rFonts w:hint="eastAsia"/>
          <w:szCs w:val="21"/>
        </w:rPr>
        <w:t xml:space="preserve">in </w:t>
      </w:r>
      <w:r w:rsidRPr="00410AF5">
        <w:rPr>
          <w:szCs w:val="21"/>
        </w:rPr>
        <w:t>1995,</w:t>
      </w:r>
      <w:r w:rsidRPr="00410AF5">
        <w:rPr>
          <w:rFonts w:hint="eastAsia"/>
          <w:szCs w:val="21"/>
        </w:rPr>
        <w:t xml:space="preserve"> </w:t>
      </w:r>
      <w:r w:rsidRPr="00410AF5">
        <w:rPr>
          <w:szCs w:val="21"/>
        </w:rPr>
        <w:t>Shantui established a</w:t>
      </w:r>
      <w:r w:rsidRPr="00410AF5">
        <w:rPr>
          <w:rFonts w:hint="eastAsia"/>
          <w:szCs w:val="21"/>
        </w:rPr>
        <w:t xml:space="preserve"> joint venture </w:t>
      </w:r>
      <w:r w:rsidRPr="00410AF5">
        <w:rPr>
          <w:szCs w:val="21"/>
        </w:rPr>
        <w:t xml:space="preserve">with Komatsu Limited (hereafter referred to as Komatsu), a </w:t>
      </w:r>
      <w:r w:rsidRPr="00410AF5">
        <w:rPr>
          <w:rFonts w:hint="eastAsia"/>
          <w:szCs w:val="21"/>
        </w:rPr>
        <w:t>Japanese manufacture</w:t>
      </w:r>
      <w:r w:rsidRPr="00410AF5">
        <w:rPr>
          <w:szCs w:val="21"/>
        </w:rPr>
        <w:t xml:space="preserve"> and</w:t>
      </w:r>
      <w:r w:rsidRPr="00410AF5">
        <w:rPr>
          <w:rFonts w:hint="eastAsia"/>
          <w:szCs w:val="21"/>
        </w:rPr>
        <w:t xml:space="preserve"> global tycoon in the segment of heavy machinery</w:t>
      </w:r>
      <w:r w:rsidRPr="00410AF5">
        <w:rPr>
          <w:szCs w:val="21"/>
        </w:rPr>
        <w:t>.</w:t>
      </w:r>
      <w:r w:rsidR="00734331" w:rsidRPr="00410AF5">
        <w:rPr>
          <w:szCs w:val="21"/>
        </w:rPr>
        <w:t xml:space="preserve"> Komatsu </w:t>
      </w:r>
      <w:r w:rsidR="00734331" w:rsidRPr="00410AF5">
        <w:rPr>
          <w:rFonts w:hint="eastAsia"/>
          <w:szCs w:val="21"/>
        </w:rPr>
        <w:t xml:space="preserve">has </w:t>
      </w:r>
      <w:r w:rsidR="00734331" w:rsidRPr="00410AF5">
        <w:rPr>
          <w:szCs w:val="21"/>
        </w:rPr>
        <w:t xml:space="preserve">ranked </w:t>
      </w:r>
      <w:r w:rsidR="00734331" w:rsidRPr="00410AF5">
        <w:rPr>
          <w:rFonts w:hint="eastAsia"/>
          <w:szCs w:val="21"/>
        </w:rPr>
        <w:t xml:space="preserve">in </w:t>
      </w:r>
      <w:r w:rsidR="00734331" w:rsidRPr="00410AF5">
        <w:rPr>
          <w:szCs w:val="21"/>
        </w:rPr>
        <w:t xml:space="preserve">top three </w:t>
      </w:r>
      <w:r w:rsidR="00734331" w:rsidRPr="00410AF5">
        <w:rPr>
          <w:rFonts w:hint="eastAsia"/>
          <w:szCs w:val="21"/>
        </w:rPr>
        <w:t xml:space="preserve">of </w:t>
      </w:r>
      <w:r w:rsidR="00734331" w:rsidRPr="00410AF5">
        <w:rPr>
          <w:szCs w:val="21"/>
        </w:rPr>
        <w:t xml:space="preserve">global </w:t>
      </w:r>
      <w:r w:rsidR="00734331" w:rsidRPr="00410AF5">
        <w:rPr>
          <w:rFonts w:hint="eastAsia"/>
          <w:szCs w:val="21"/>
        </w:rPr>
        <w:t>heavy</w:t>
      </w:r>
      <w:r w:rsidR="00734331" w:rsidRPr="00410AF5">
        <w:rPr>
          <w:szCs w:val="21"/>
        </w:rPr>
        <w:t xml:space="preserve"> machinery industry</w:t>
      </w:r>
      <w:r w:rsidR="00734331" w:rsidRPr="00410AF5">
        <w:rPr>
          <w:rFonts w:hint="eastAsia"/>
          <w:szCs w:val="21"/>
        </w:rPr>
        <w:t xml:space="preserve"> and </w:t>
      </w:r>
      <w:r w:rsidR="00734331" w:rsidRPr="00410AF5">
        <w:rPr>
          <w:szCs w:val="21"/>
        </w:rPr>
        <w:t>top 500</w:t>
      </w:r>
      <w:r w:rsidR="00734331" w:rsidRPr="00410AF5">
        <w:rPr>
          <w:rFonts w:hint="eastAsia"/>
          <w:szCs w:val="21"/>
        </w:rPr>
        <w:t xml:space="preserve"> of Fortune list</w:t>
      </w:r>
      <w:r w:rsidR="00127F2D" w:rsidRPr="00410AF5">
        <w:rPr>
          <w:szCs w:val="21"/>
        </w:rPr>
        <w:t>.</w:t>
      </w:r>
      <w:r w:rsidR="0039111F">
        <w:rPr>
          <w:rFonts w:hint="eastAsia"/>
          <w:szCs w:val="21"/>
        </w:rPr>
        <w:t xml:space="preserve"> </w:t>
      </w:r>
      <w:r w:rsidR="00734331" w:rsidRPr="00410AF5">
        <w:rPr>
          <w:rFonts w:hint="eastAsia"/>
          <w:szCs w:val="21"/>
        </w:rPr>
        <w:t xml:space="preserve">The Sino-Japanese cooperation has been involved with not only joint venture, but also training programs and technology </w:t>
      </w:r>
      <w:r w:rsidR="00734331" w:rsidRPr="00410AF5">
        <w:rPr>
          <w:szCs w:val="21"/>
        </w:rPr>
        <w:t>licensing</w:t>
      </w:r>
      <w:r w:rsidR="00734331" w:rsidRPr="00410AF5">
        <w:rPr>
          <w:rFonts w:hint="eastAsia"/>
          <w:szCs w:val="21"/>
        </w:rPr>
        <w:t xml:space="preserve"> to help </w:t>
      </w:r>
      <w:r w:rsidR="00734331" w:rsidRPr="00410AF5">
        <w:rPr>
          <w:szCs w:val="21"/>
        </w:rPr>
        <w:t>Shantui</w:t>
      </w:r>
      <w:r w:rsidR="00734331" w:rsidRPr="00410AF5">
        <w:rPr>
          <w:rFonts w:hint="eastAsia"/>
          <w:szCs w:val="21"/>
        </w:rPr>
        <w:t xml:space="preserve"> to learn </w:t>
      </w:r>
      <w:r w:rsidR="00734331" w:rsidRPr="00410AF5">
        <w:rPr>
          <w:szCs w:val="21"/>
        </w:rPr>
        <w:t>Komtsu’s</w:t>
      </w:r>
      <w:r w:rsidR="00734331" w:rsidRPr="00410AF5">
        <w:rPr>
          <w:rFonts w:hint="eastAsia"/>
          <w:szCs w:val="21"/>
        </w:rPr>
        <w:t xml:space="preserve"> </w:t>
      </w:r>
      <w:r w:rsidR="00734331" w:rsidRPr="00410AF5">
        <w:rPr>
          <w:szCs w:val="21"/>
        </w:rPr>
        <w:t>manufacturing</w:t>
      </w:r>
      <w:r w:rsidR="00734331" w:rsidRPr="00410AF5">
        <w:rPr>
          <w:rFonts w:hint="eastAsia"/>
          <w:szCs w:val="21"/>
        </w:rPr>
        <w:t xml:space="preserve"> technology and </w:t>
      </w:r>
      <w:r w:rsidR="00734331" w:rsidRPr="00410AF5">
        <w:rPr>
          <w:szCs w:val="21"/>
        </w:rPr>
        <w:t>management</w:t>
      </w:r>
      <w:r w:rsidR="00734331" w:rsidRPr="00410AF5">
        <w:rPr>
          <w:rFonts w:hint="eastAsia"/>
          <w:szCs w:val="21"/>
        </w:rPr>
        <w:t xml:space="preserve"> control practices.</w:t>
      </w:r>
      <w:r w:rsidR="00734331" w:rsidRPr="00410AF5">
        <w:rPr>
          <w:szCs w:val="21"/>
        </w:rPr>
        <w:t xml:space="preserve"> The quality control system</w:t>
      </w:r>
      <w:r w:rsidR="00734331" w:rsidRPr="00410AF5">
        <w:rPr>
          <w:rFonts w:hint="eastAsia"/>
          <w:szCs w:val="21"/>
        </w:rPr>
        <w:t xml:space="preserve"> is one of </w:t>
      </w:r>
      <w:r w:rsidR="00127F2D" w:rsidRPr="00410AF5">
        <w:rPr>
          <w:szCs w:val="21"/>
        </w:rPr>
        <w:t xml:space="preserve">such practices. </w:t>
      </w:r>
    </w:p>
    <w:p w14:paraId="7DB4A850" w14:textId="3F7DC723" w:rsidR="007072A5" w:rsidRPr="00410AF5" w:rsidRDefault="00E20908" w:rsidP="00C45238">
      <w:pPr>
        <w:pStyle w:val="Heading2"/>
      </w:pPr>
      <w:r w:rsidRPr="00410AF5">
        <w:t xml:space="preserve">3.2 </w:t>
      </w:r>
      <w:r w:rsidR="007072A5" w:rsidRPr="00410AF5">
        <w:rPr>
          <w:rFonts w:hint="eastAsia"/>
        </w:rPr>
        <w:t>Data collection</w:t>
      </w:r>
    </w:p>
    <w:p w14:paraId="3D2868C1" w14:textId="42B4F5D0" w:rsidR="00660497" w:rsidRPr="00410AF5" w:rsidRDefault="00772132" w:rsidP="00660497">
      <w:pPr>
        <w:rPr>
          <w:szCs w:val="21"/>
        </w:rPr>
      </w:pPr>
      <w:r w:rsidRPr="00410AF5">
        <w:rPr>
          <w:rFonts w:eastAsiaTheme="minorEastAsia"/>
          <w:kern w:val="0"/>
          <w:szCs w:val="21"/>
        </w:rPr>
        <w:t>Longitudinally</w:t>
      </w:r>
      <w:r w:rsidRPr="00410AF5">
        <w:rPr>
          <w:rFonts w:eastAsiaTheme="minorEastAsia" w:hint="eastAsia"/>
          <w:kern w:val="0"/>
          <w:szCs w:val="21"/>
        </w:rPr>
        <w:t>, o</w:t>
      </w:r>
      <w:r w:rsidRPr="00410AF5">
        <w:rPr>
          <w:rFonts w:eastAsiaTheme="minorEastAsia"/>
          <w:kern w:val="0"/>
          <w:szCs w:val="21"/>
        </w:rPr>
        <w:t xml:space="preserve">ur </w:t>
      </w:r>
      <w:r w:rsidRPr="00AE3659">
        <w:rPr>
          <w:szCs w:val="21"/>
        </w:rPr>
        <w:t>research last</w:t>
      </w:r>
      <w:r w:rsidR="00AE3659">
        <w:rPr>
          <w:rFonts w:hint="eastAsia"/>
          <w:szCs w:val="21"/>
        </w:rPr>
        <w:t>ed</w:t>
      </w:r>
      <w:r w:rsidRPr="00AE3659">
        <w:rPr>
          <w:szCs w:val="21"/>
        </w:rPr>
        <w:t xml:space="preserve"> </w:t>
      </w:r>
      <w:r w:rsidRPr="00AE3659">
        <w:rPr>
          <w:rFonts w:hint="eastAsia"/>
          <w:szCs w:val="21"/>
        </w:rPr>
        <w:t>four</w:t>
      </w:r>
      <w:r w:rsidRPr="00AE3659">
        <w:rPr>
          <w:szCs w:val="21"/>
        </w:rPr>
        <w:t xml:space="preserve"> years from </w:t>
      </w:r>
      <w:r w:rsidR="00AE3659">
        <w:rPr>
          <w:szCs w:val="21"/>
        </w:rPr>
        <w:t xml:space="preserve">2010 to 2014. </w:t>
      </w:r>
      <w:r w:rsidR="00A104A8" w:rsidRPr="00410AF5">
        <w:rPr>
          <w:kern w:val="0"/>
          <w:szCs w:val="21"/>
        </w:rPr>
        <w:t xml:space="preserve">The access to the managers and internal documents was successfully secured through the researchers’ business and personal contacts, while </w:t>
      </w:r>
      <w:r w:rsidR="00A104A8" w:rsidRPr="00410AF5">
        <w:rPr>
          <w:rFonts w:hint="eastAsia"/>
          <w:kern w:val="0"/>
          <w:szCs w:val="21"/>
        </w:rPr>
        <w:t xml:space="preserve">the higher transparency of case firm as a </w:t>
      </w:r>
      <w:r w:rsidR="00A104A8" w:rsidRPr="00410AF5">
        <w:rPr>
          <w:kern w:val="0"/>
          <w:szCs w:val="21"/>
        </w:rPr>
        <w:t>publicly listed company</w:t>
      </w:r>
      <w:r w:rsidR="00A104A8" w:rsidRPr="00410AF5">
        <w:rPr>
          <w:rFonts w:hint="eastAsia"/>
          <w:kern w:val="0"/>
          <w:szCs w:val="21"/>
        </w:rPr>
        <w:t xml:space="preserve"> </w:t>
      </w:r>
      <w:r w:rsidR="00A104A8" w:rsidRPr="00410AF5">
        <w:rPr>
          <w:kern w:val="0"/>
          <w:szCs w:val="21"/>
        </w:rPr>
        <w:t xml:space="preserve">has also been helpful in data collection. </w:t>
      </w:r>
      <w:r w:rsidR="003F4CE0" w:rsidRPr="00410AF5">
        <w:rPr>
          <w:rFonts w:eastAsiaTheme="minorEastAsia"/>
          <w:kern w:val="0"/>
          <w:szCs w:val="21"/>
        </w:rPr>
        <w:t xml:space="preserve">The data collection started with </w:t>
      </w:r>
      <w:r w:rsidR="003F4CE0" w:rsidRPr="00410AF5">
        <w:rPr>
          <w:szCs w:val="21"/>
        </w:rPr>
        <w:t>the initial</w:t>
      </w:r>
      <w:r w:rsidR="00FC39ED" w:rsidRPr="00410AF5">
        <w:rPr>
          <w:szCs w:val="21"/>
        </w:rPr>
        <w:t xml:space="preserve"> round of </w:t>
      </w:r>
      <w:r w:rsidR="00FC39ED" w:rsidRPr="00410AF5">
        <w:rPr>
          <w:rFonts w:hint="eastAsia"/>
          <w:szCs w:val="21"/>
        </w:rPr>
        <w:t>archival data</w:t>
      </w:r>
      <w:r w:rsidR="00FC39ED" w:rsidRPr="00410AF5">
        <w:rPr>
          <w:szCs w:val="21"/>
        </w:rPr>
        <w:t xml:space="preserve"> collection</w:t>
      </w:r>
      <w:r w:rsidR="00FC39ED" w:rsidRPr="00410AF5">
        <w:rPr>
          <w:rFonts w:hint="eastAsia"/>
          <w:szCs w:val="21"/>
        </w:rPr>
        <w:t>,</w:t>
      </w:r>
      <w:r w:rsidR="0098088D" w:rsidRPr="00410AF5">
        <w:rPr>
          <w:szCs w:val="21"/>
        </w:rPr>
        <w:t xml:space="preserve"> which took place in 2010 and covered the internal and external documents and reports relate</w:t>
      </w:r>
      <w:r w:rsidR="00A14AB8">
        <w:rPr>
          <w:szCs w:val="21"/>
        </w:rPr>
        <w:t xml:space="preserve">d to the case company’s </w:t>
      </w:r>
      <w:r w:rsidR="0098088D" w:rsidRPr="00410AF5">
        <w:rPr>
          <w:szCs w:val="21"/>
        </w:rPr>
        <w:t>development in general and in ma</w:t>
      </w:r>
      <w:r w:rsidR="003F4CE0" w:rsidRPr="00410AF5">
        <w:rPr>
          <w:szCs w:val="21"/>
        </w:rPr>
        <w:t xml:space="preserve">nagement controls in particular. </w:t>
      </w:r>
      <w:r w:rsidR="00FE52DC" w:rsidRPr="00410AF5">
        <w:rPr>
          <w:rFonts w:hint="eastAsia"/>
          <w:szCs w:val="21"/>
        </w:rPr>
        <w:t xml:space="preserve">A </w:t>
      </w:r>
      <w:r w:rsidR="00FE52DC" w:rsidRPr="00410AF5">
        <w:rPr>
          <w:rFonts w:hint="eastAsia"/>
          <w:szCs w:val="21"/>
        </w:rPr>
        <w:lastRenderedPageBreak/>
        <w:t>c</w:t>
      </w:r>
      <w:r w:rsidR="00FE52DC" w:rsidRPr="00410AF5">
        <w:rPr>
          <w:szCs w:val="21"/>
        </w:rPr>
        <w:t>hronology of major events related with case firm</w:t>
      </w:r>
      <w:r w:rsidR="00FE52DC" w:rsidRPr="00410AF5">
        <w:rPr>
          <w:rFonts w:hint="eastAsia"/>
          <w:szCs w:val="21"/>
        </w:rPr>
        <w:t xml:space="preserve"> is digested from the first and second hand data and displayed in </w:t>
      </w:r>
      <w:r w:rsidR="00A14AB8">
        <w:rPr>
          <w:szCs w:val="21"/>
        </w:rPr>
        <w:t>Appendix 1</w:t>
      </w:r>
      <w:r w:rsidR="00FE52DC" w:rsidRPr="00410AF5">
        <w:rPr>
          <w:szCs w:val="21"/>
        </w:rPr>
        <w:t xml:space="preserve"> . </w:t>
      </w:r>
      <w:r w:rsidR="003F4CE0" w:rsidRPr="00410AF5">
        <w:rPr>
          <w:szCs w:val="21"/>
        </w:rPr>
        <w:t>Then</w:t>
      </w:r>
      <w:r w:rsidR="0098088D" w:rsidRPr="00410AF5">
        <w:rPr>
          <w:szCs w:val="21"/>
        </w:rPr>
        <w:t xml:space="preserve"> </w:t>
      </w:r>
      <w:r w:rsidR="00FC39ED" w:rsidRPr="00410AF5">
        <w:rPr>
          <w:rFonts w:hint="eastAsia"/>
          <w:szCs w:val="21"/>
        </w:rPr>
        <w:t xml:space="preserve">a semi-structured </w:t>
      </w:r>
      <w:r w:rsidR="00FC39ED" w:rsidRPr="00410AF5">
        <w:rPr>
          <w:szCs w:val="21"/>
        </w:rPr>
        <w:t>questionnaire</w:t>
      </w:r>
      <w:r w:rsidR="00FC39ED" w:rsidRPr="00410AF5">
        <w:rPr>
          <w:rFonts w:hint="eastAsia"/>
          <w:szCs w:val="21"/>
        </w:rPr>
        <w:t xml:space="preserve"> for field interview</w:t>
      </w:r>
      <w:r w:rsidR="00FC39ED" w:rsidRPr="00410AF5">
        <w:rPr>
          <w:szCs w:val="21"/>
        </w:rPr>
        <w:t xml:space="preserve"> was prepared and </w:t>
      </w:r>
      <w:r w:rsidR="00FC39ED" w:rsidRPr="00410AF5">
        <w:rPr>
          <w:rFonts w:hint="eastAsia"/>
          <w:szCs w:val="21"/>
        </w:rPr>
        <w:t>sent</w:t>
      </w:r>
      <w:r w:rsidR="00FC39ED" w:rsidRPr="00410AF5">
        <w:rPr>
          <w:szCs w:val="21"/>
        </w:rPr>
        <w:t xml:space="preserve"> to President’s Office of Shantui </w:t>
      </w:r>
      <w:r w:rsidR="00FC39ED" w:rsidRPr="00410AF5">
        <w:rPr>
          <w:rFonts w:hint="eastAsia"/>
          <w:szCs w:val="21"/>
        </w:rPr>
        <w:t>and</w:t>
      </w:r>
      <w:r w:rsidR="00FC39ED" w:rsidRPr="00410AF5">
        <w:rPr>
          <w:szCs w:val="21"/>
        </w:rPr>
        <w:t xml:space="preserve"> Vice President of Komatsu-Shantui</w:t>
      </w:r>
      <w:r w:rsidR="00FC39ED" w:rsidRPr="00410AF5">
        <w:rPr>
          <w:rFonts w:hint="eastAsia"/>
          <w:szCs w:val="21"/>
        </w:rPr>
        <w:t xml:space="preserve"> to gain official </w:t>
      </w:r>
      <w:r w:rsidR="00FC39ED" w:rsidRPr="00410AF5">
        <w:rPr>
          <w:szCs w:val="21"/>
        </w:rPr>
        <w:t xml:space="preserve">access </w:t>
      </w:r>
      <w:r w:rsidR="00FC39ED" w:rsidRPr="00410AF5">
        <w:rPr>
          <w:rFonts w:hint="eastAsia"/>
          <w:szCs w:val="21"/>
        </w:rPr>
        <w:t>approval</w:t>
      </w:r>
      <w:r w:rsidR="00FC39ED" w:rsidRPr="00410AF5">
        <w:rPr>
          <w:szCs w:val="21"/>
        </w:rPr>
        <w:t xml:space="preserve"> in 2011</w:t>
      </w:r>
      <w:r w:rsidR="00090335" w:rsidRPr="00410AF5">
        <w:rPr>
          <w:szCs w:val="21"/>
        </w:rPr>
        <w:t xml:space="preserve">. </w:t>
      </w:r>
      <w:r w:rsidR="00090335" w:rsidRPr="00410AF5">
        <w:rPr>
          <w:rFonts w:hint="eastAsia"/>
          <w:szCs w:val="21"/>
        </w:rPr>
        <w:t xml:space="preserve">The </w:t>
      </w:r>
      <w:r w:rsidR="00090335" w:rsidRPr="00410AF5">
        <w:rPr>
          <w:rFonts w:eastAsia="TimesTen-Roman"/>
          <w:kern w:val="0"/>
          <w:szCs w:val="21"/>
        </w:rPr>
        <w:t>questi</w:t>
      </w:r>
      <w:r w:rsidR="00A14AB8">
        <w:rPr>
          <w:rFonts w:eastAsia="TimesTen-Roman"/>
          <w:kern w:val="0"/>
          <w:szCs w:val="21"/>
        </w:rPr>
        <w:t>onnaire, as shown in Appendix 2</w:t>
      </w:r>
      <w:r w:rsidR="00090335" w:rsidRPr="00410AF5">
        <w:rPr>
          <w:rFonts w:eastAsia="TimesTen-Roman"/>
          <w:kern w:val="0"/>
          <w:szCs w:val="21"/>
        </w:rPr>
        <w:t>,</w:t>
      </w:r>
      <w:r w:rsidR="00090335" w:rsidRPr="00410AF5">
        <w:rPr>
          <w:rFonts w:eastAsia="TimesTen-Roman" w:hint="eastAsia"/>
          <w:kern w:val="0"/>
          <w:szCs w:val="21"/>
        </w:rPr>
        <w:t xml:space="preserve"> </w:t>
      </w:r>
      <w:r w:rsidR="00090335" w:rsidRPr="00410AF5">
        <w:rPr>
          <w:rFonts w:eastAsia="TimesTen-Roman"/>
          <w:kern w:val="0"/>
          <w:szCs w:val="21"/>
        </w:rPr>
        <w:t>in</w:t>
      </w:r>
      <w:r w:rsidR="00090335" w:rsidRPr="00410AF5">
        <w:rPr>
          <w:rFonts w:eastAsia="TimesTen-Roman" w:hint="eastAsia"/>
          <w:kern w:val="0"/>
          <w:szCs w:val="21"/>
        </w:rPr>
        <w:t>clu</w:t>
      </w:r>
      <w:r w:rsidR="00090335" w:rsidRPr="00410AF5">
        <w:rPr>
          <w:rFonts w:eastAsia="TimesTen-Roman"/>
          <w:kern w:val="0"/>
          <w:szCs w:val="21"/>
        </w:rPr>
        <w:t>d</w:t>
      </w:r>
      <w:r w:rsidR="00090335" w:rsidRPr="00410AF5">
        <w:rPr>
          <w:rFonts w:eastAsia="TimesTen-Roman" w:hint="eastAsia"/>
          <w:kern w:val="0"/>
          <w:szCs w:val="21"/>
        </w:rPr>
        <w:t>e</w:t>
      </w:r>
      <w:r w:rsidR="00090335" w:rsidRPr="00410AF5">
        <w:rPr>
          <w:rFonts w:eastAsia="TimesTen-Roman"/>
          <w:kern w:val="0"/>
          <w:szCs w:val="21"/>
        </w:rPr>
        <w:t xml:space="preserve">s </w:t>
      </w:r>
      <w:r w:rsidR="00090335" w:rsidRPr="00410AF5">
        <w:rPr>
          <w:rFonts w:eastAsia="TimesTen-Roman" w:hint="eastAsia"/>
          <w:kern w:val="0"/>
          <w:szCs w:val="21"/>
        </w:rPr>
        <w:t xml:space="preserve">the </w:t>
      </w:r>
      <w:r w:rsidR="00090335" w:rsidRPr="00410AF5">
        <w:rPr>
          <w:rFonts w:eastAsia="TimesTen-Roman"/>
          <w:kern w:val="0"/>
          <w:szCs w:val="21"/>
        </w:rPr>
        <w:t xml:space="preserve">pre-set questions in a consistent manner </w:t>
      </w:r>
      <w:r w:rsidR="00090335" w:rsidRPr="00410AF5">
        <w:rPr>
          <w:rFonts w:eastAsia="TimesTen-Roman" w:hint="eastAsia"/>
          <w:kern w:val="0"/>
          <w:szCs w:val="21"/>
        </w:rPr>
        <w:t xml:space="preserve">for </w:t>
      </w:r>
      <w:r w:rsidR="00090335" w:rsidRPr="00410AF5">
        <w:rPr>
          <w:rFonts w:eastAsia="TimesTen-Roman"/>
          <w:kern w:val="0"/>
          <w:szCs w:val="21"/>
        </w:rPr>
        <w:t xml:space="preserve">special topics (Berg 2001), and open-ended questions </w:t>
      </w:r>
      <w:r w:rsidR="00090335" w:rsidRPr="00410AF5">
        <w:rPr>
          <w:rFonts w:eastAsia="TimesTen-Roman" w:hint="eastAsia"/>
          <w:kern w:val="0"/>
          <w:szCs w:val="21"/>
        </w:rPr>
        <w:t xml:space="preserve">to </w:t>
      </w:r>
      <w:r w:rsidR="00090335" w:rsidRPr="00410AF5">
        <w:rPr>
          <w:rFonts w:eastAsia="TimesTen-Roman"/>
          <w:kern w:val="0"/>
          <w:szCs w:val="21"/>
        </w:rPr>
        <w:t xml:space="preserve">allow respondents to express their views </w:t>
      </w:r>
      <w:r w:rsidR="00090335" w:rsidRPr="00410AF5">
        <w:rPr>
          <w:rFonts w:eastAsia="TimesTen-Roman" w:hint="eastAsia"/>
          <w:kern w:val="0"/>
          <w:szCs w:val="21"/>
        </w:rPr>
        <w:t>freely</w:t>
      </w:r>
      <w:r w:rsidR="00090335" w:rsidRPr="00410AF5" w:rsidDel="00090335">
        <w:rPr>
          <w:rStyle w:val="FootnoteReference"/>
          <w:szCs w:val="21"/>
        </w:rPr>
        <w:t xml:space="preserve"> </w:t>
      </w:r>
      <w:r w:rsidR="00FC39ED" w:rsidRPr="00410AF5">
        <w:rPr>
          <w:rFonts w:hint="eastAsia"/>
          <w:szCs w:val="21"/>
        </w:rPr>
        <w:t>.</w:t>
      </w:r>
      <w:r w:rsidR="00FC39ED" w:rsidRPr="00410AF5">
        <w:rPr>
          <w:rFonts w:eastAsia="TimesTen-Roman"/>
          <w:kern w:val="0"/>
          <w:szCs w:val="21"/>
        </w:rPr>
        <w:t xml:space="preserve"> </w:t>
      </w:r>
      <w:r w:rsidR="0098286C" w:rsidRPr="00410AF5">
        <w:rPr>
          <w:rFonts w:eastAsiaTheme="minorEastAsia"/>
          <w:kern w:val="0"/>
          <w:szCs w:val="21"/>
        </w:rPr>
        <w:t>T</w:t>
      </w:r>
      <w:r w:rsidR="00660497" w:rsidRPr="00410AF5">
        <w:rPr>
          <w:rFonts w:eastAsiaTheme="minorEastAsia" w:hint="eastAsia"/>
          <w:kern w:val="0"/>
          <w:szCs w:val="21"/>
        </w:rPr>
        <w:t>he</w:t>
      </w:r>
      <w:r w:rsidR="00660497" w:rsidRPr="00410AF5">
        <w:rPr>
          <w:rFonts w:eastAsia="TimesTen-Roman" w:hint="eastAsia"/>
          <w:kern w:val="0"/>
          <w:szCs w:val="21"/>
        </w:rPr>
        <w:t xml:space="preserve"> interviews</w:t>
      </w:r>
      <w:r w:rsidR="0098286C" w:rsidRPr="00410AF5">
        <w:rPr>
          <w:rFonts w:eastAsia="TimesTen-Roman"/>
          <w:kern w:val="0"/>
          <w:szCs w:val="21"/>
        </w:rPr>
        <w:t xml:space="preserve"> were conducted</w:t>
      </w:r>
      <w:r w:rsidR="007C3428" w:rsidRPr="00410AF5">
        <w:rPr>
          <w:rFonts w:eastAsia="TimesTen-Roman"/>
          <w:kern w:val="0"/>
          <w:szCs w:val="21"/>
        </w:rPr>
        <w:t xml:space="preserve"> face to face</w:t>
      </w:r>
      <w:r w:rsidR="00660497" w:rsidRPr="00410AF5">
        <w:rPr>
          <w:rFonts w:eastAsia="TimesTen-Roman" w:hint="eastAsia"/>
          <w:kern w:val="0"/>
          <w:szCs w:val="21"/>
        </w:rPr>
        <w:t xml:space="preserve"> </w:t>
      </w:r>
      <w:r w:rsidR="00660497" w:rsidRPr="00410AF5">
        <w:rPr>
          <w:szCs w:val="21"/>
        </w:rPr>
        <w:t>in May of 2011, April of 2012 and April of 2013</w:t>
      </w:r>
      <w:r w:rsidR="007C3428" w:rsidRPr="00410AF5">
        <w:rPr>
          <w:szCs w:val="21"/>
        </w:rPr>
        <w:t xml:space="preserve">, including </w:t>
      </w:r>
      <w:r w:rsidR="008A669B" w:rsidRPr="00410AF5">
        <w:rPr>
          <w:rFonts w:hint="eastAsia"/>
          <w:szCs w:val="21"/>
        </w:rPr>
        <w:t xml:space="preserve">26 </w:t>
      </w:r>
      <w:r w:rsidR="007C3428" w:rsidRPr="00410AF5">
        <w:rPr>
          <w:szCs w:val="21"/>
        </w:rPr>
        <w:t xml:space="preserve">first round </w:t>
      </w:r>
      <w:r w:rsidR="008A669B" w:rsidRPr="00410AF5">
        <w:rPr>
          <w:rFonts w:hint="eastAsia"/>
          <w:szCs w:val="21"/>
        </w:rPr>
        <w:t xml:space="preserve">interviews with </w:t>
      </w:r>
      <w:r w:rsidR="007C3428" w:rsidRPr="00410AF5">
        <w:rPr>
          <w:szCs w:val="21"/>
        </w:rPr>
        <w:t>The P</w:t>
      </w:r>
      <w:r w:rsidR="00660497" w:rsidRPr="00410AF5">
        <w:rPr>
          <w:rFonts w:hint="eastAsia"/>
          <w:szCs w:val="21"/>
        </w:rPr>
        <w:t xml:space="preserve">resident, </w:t>
      </w:r>
      <w:r w:rsidR="007C3428" w:rsidRPr="00410AF5">
        <w:rPr>
          <w:szCs w:val="21"/>
        </w:rPr>
        <w:t>V</w:t>
      </w:r>
      <w:r w:rsidR="00FC39ED" w:rsidRPr="00410AF5">
        <w:rPr>
          <w:rFonts w:hint="eastAsia"/>
          <w:szCs w:val="21"/>
        </w:rPr>
        <w:t xml:space="preserve">ice </w:t>
      </w:r>
      <w:r w:rsidR="007C3428" w:rsidRPr="00410AF5">
        <w:rPr>
          <w:szCs w:val="21"/>
        </w:rPr>
        <w:t>P</w:t>
      </w:r>
      <w:r w:rsidR="00FC39ED" w:rsidRPr="00410AF5">
        <w:rPr>
          <w:rFonts w:hint="eastAsia"/>
          <w:szCs w:val="21"/>
        </w:rPr>
        <w:t>resident</w:t>
      </w:r>
      <w:r w:rsidR="00660497" w:rsidRPr="00410AF5">
        <w:rPr>
          <w:rFonts w:hint="eastAsia"/>
          <w:szCs w:val="21"/>
        </w:rPr>
        <w:t>, CFO, operation manag</w:t>
      </w:r>
      <w:r w:rsidR="008A669B" w:rsidRPr="00410AF5">
        <w:rPr>
          <w:rFonts w:hint="eastAsia"/>
          <w:szCs w:val="21"/>
        </w:rPr>
        <w:t>ers, manager</w:t>
      </w:r>
      <w:r w:rsidR="00FC39ED" w:rsidRPr="00410AF5">
        <w:rPr>
          <w:rFonts w:hint="eastAsia"/>
          <w:szCs w:val="21"/>
        </w:rPr>
        <w:t xml:space="preserve"> of quality management office</w:t>
      </w:r>
      <w:r w:rsidR="00660497" w:rsidRPr="00410AF5">
        <w:rPr>
          <w:rFonts w:hint="eastAsia"/>
          <w:szCs w:val="21"/>
        </w:rPr>
        <w:t xml:space="preserve">, </w:t>
      </w:r>
      <w:r w:rsidR="00660497" w:rsidRPr="00410AF5">
        <w:rPr>
          <w:szCs w:val="21"/>
        </w:rPr>
        <w:t xml:space="preserve">and </w:t>
      </w:r>
      <w:r w:rsidR="008A669B" w:rsidRPr="00410AF5">
        <w:rPr>
          <w:rFonts w:hint="eastAsia"/>
          <w:szCs w:val="21"/>
        </w:rPr>
        <w:t>financial manager</w:t>
      </w:r>
      <w:r w:rsidR="005A15C8" w:rsidRPr="00410AF5">
        <w:rPr>
          <w:rFonts w:hint="eastAsia"/>
          <w:szCs w:val="21"/>
        </w:rPr>
        <w:t xml:space="preserve">, as well as </w:t>
      </w:r>
      <w:r w:rsidR="005A15C8" w:rsidRPr="00410AF5">
        <w:rPr>
          <w:rFonts w:eastAsiaTheme="minorEastAsia" w:hint="eastAsia"/>
          <w:szCs w:val="21"/>
        </w:rPr>
        <w:t>v</w:t>
      </w:r>
      <w:r w:rsidR="005A15C8" w:rsidRPr="00410AF5">
        <w:rPr>
          <w:rFonts w:eastAsiaTheme="minorEastAsia"/>
          <w:szCs w:val="21"/>
        </w:rPr>
        <w:t xml:space="preserve">ice </w:t>
      </w:r>
      <w:r w:rsidR="005A15C8" w:rsidRPr="00410AF5">
        <w:rPr>
          <w:rFonts w:eastAsiaTheme="minorEastAsia" w:hint="eastAsia"/>
          <w:szCs w:val="21"/>
        </w:rPr>
        <w:t>p</w:t>
      </w:r>
      <w:r w:rsidR="005A15C8" w:rsidRPr="00410AF5">
        <w:rPr>
          <w:rFonts w:eastAsiaTheme="minorEastAsia"/>
          <w:szCs w:val="21"/>
        </w:rPr>
        <w:t>resident of Komatsu-Shantui Engineering Machinery Co., Ltd</w:t>
      </w:r>
      <w:r w:rsidR="007C3428" w:rsidRPr="00410AF5">
        <w:rPr>
          <w:rFonts w:eastAsiaTheme="minorEastAsia"/>
          <w:szCs w:val="21"/>
        </w:rPr>
        <w:t>, and</w:t>
      </w:r>
      <w:r w:rsidR="00A14AB8">
        <w:rPr>
          <w:rFonts w:hint="eastAsia"/>
          <w:szCs w:val="21"/>
        </w:rPr>
        <w:t xml:space="preserve"> </w:t>
      </w:r>
      <w:r w:rsidR="00660497" w:rsidRPr="00410AF5">
        <w:rPr>
          <w:rFonts w:eastAsia="TimesTen-Roman" w:hint="eastAsia"/>
          <w:kern w:val="0"/>
          <w:szCs w:val="21"/>
        </w:rPr>
        <w:t>nin</w:t>
      </w:r>
      <w:r w:rsidR="00660497" w:rsidRPr="00410AF5">
        <w:rPr>
          <w:rFonts w:eastAsia="TimesTen-Roman"/>
          <w:kern w:val="0"/>
          <w:szCs w:val="21"/>
        </w:rPr>
        <w:t xml:space="preserve">e </w:t>
      </w:r>
      <w:r w:rsidR="007C3428" w:rsidRPr="00410AF5">
        <w:rPr>
          <w:rFonts w:eastAsia="TimesTen-Roman"/>
          <w:kern w:val="0"/>
          <w:szCs w:val="21"/>
        </w:rPr>
        <w:t xml:space="preserve">follow-up </w:t>
      </w:r>
      <w:r w:rsidR="00660497" w:rsidRPr="00410AF5">
        <w:rPr>
          <w:rFonts w:eastAsia="TimesTen-Roman"/>
          <w:kern w:val="0"/>
          <w:szCs w:val="21"/>
        </w:rPr>
        <w:t xml:space="preserve"> interviewees to</w:t>
      </w:r>
      <w:r w:rsidR="007C3428" w:rsidRPr="00410AF5">
        <w:rPr>
          <w:rFonts w:eastAsia="TimesTen-Roman"/>
          <w:kern w:val="0"/>
          <w:szCs w:val="21"/>
        </w:rPr>
        <w:t xml:space="preserve"> further</w:t>
      </w:r>
      <w:r w:rsidR="00660497" w:rsidRPr="00410AF5">
        <w:rPr>
          <w:rFonts w:eastAsia="TimesTen-Roman"/>
          <w:kern w:val="0"/>
          <w:szCs w:val="21"/>
        </w:rPr>
        <w:t xml:space="preserve"> clarify issues and obtain additional information relating to the </w:t>
      </w:r>
      <w:r w:rsidR="00660497" w:rsidRPr="00410AF5">
        <w:rPr>
          <w:rFonts w:eastAsia="TimesTen-Roman" w:hint="eastAsia"/>
          <w:kern w:val="0"/>
          <w:szCs w:val="21"/>
        </w:rPr>
        <w:t>key point</w:t>
      </w:r>
      <w:r w:rsidR="00660497" w:rsidRPr="00410AF5">
        <w:rPr>
          <w:rFonts w:eastAsia="TimesTen-Roman"/>
          <w:kern w:val="0"/>
          <w:szCs w:val="21"/>
        </w:rPr>
        <w:t>s identified in the earlier stage.</w:t>
      </w:r>
      <w:r w:rsidR="00C40A34" w:rsidRPr="00410AF5">
        <w:rPr>
          <w:rFonts w:eastAsia="TimesTen-Roman" w:hint="eastAsia"/>
          <w:kern w:val="0"/>
          <w:szCs w:val="21"/>
        </w:rPr>
        <w:t xml:space="preserve"> </w:t>
      </w:r>
      <w:r w:rsidR="00C40A34" w:rsidRPr="00410AF5">
        <w:rPr>
          <w:szCs w:val="21"/>
        </w:rPr>
        <w:t>The interviews</w:t>
      </w:r>
      <w:r w:rsidR="00C40A34" w:rsidRPr="00410AF5">
        <w:rPr>
          <w:kern w:val="0"/>
          <w:szCs w:val="21"/>
        </w:rPr>
        <w:t xml:space="preserve"> lasted between 75 min and 2 h 30 min, with a median time of approximately</w:t>
      </w:r>
      <w:r w:rsidR="00C40A34" w:rsidRPr="00410AF5">
        <w:rPr>
          <w:rFonts w:hint="eastAsia"/>
          <w:kern w:val="0"/>
          <w:szCs w:val="21"/>
        </w:rPr>
        <w:t xml:space="preserve"> </w:t>
      </w:r>
      <w:r w:rsidR="00C40A34" w:rsidRPr="00410AF5">
        <w:rPr>
          <w:kern w:val="0"/>
          <w:szCs w:val="21"/>
        </w:rPr>
        <w:t>2 h. Most of them were recorded and transcribed. The detailed information of interviewees and interv</w:t>
      </w:r>
      <w:r w:rsidR="00A14AB8">
        <w:rPr>
          <w:kern w:val="0"/>
          <w:szCs w:val="21"/>
        </w:rPr>
        <w:t>iews is presented in Appendix 3</w:t>
      </w:r>
      <w:r w:rsidR="00C40A34" w:rsidRPr="00410AF5">
        <w:rPr>
          <w:kern w:val="0"/>
          <w:szCs w:val="21"/>
        </w:rPr>
        <w:t>.</w:t>
      </w:r>
      <w:r w:rsidR="00C40A34" w:rsidRPr="00410AF5">
        <w:rPr>
          <w:rFonts w:hint="eastAsia"/>
          <w:kern w:val="0"/>
          <w:szCs w:val="21"/>
        </w:rPr>
        <w:t xml:space="preserve"> </w:t>
      </w:r>
    </w:p>
    <w:p w14:paraId="52479B83" w14:textId="577693D7" w:rsidR="00660497" w:rsidRPr="00410AF5" w:rsidRDefault="004C559F" w:rsidP="00660497">
      <w:pPr>
        <w:rPr>
          <w:szCs w:val="21"/>
        </w:rPr>
      </w:pPr>
      <w:r w:rsidRPr="00410AF5">
        <w:rPr>
          <w:rFonts w:eastAsia="TimesTen-Roman"/>
          <w:kern w:val="0"/>
          <w:szCs w:val="21"/>
        </w:rPr>
        <w:t xml:space="preserve">Additionally, </w:t>
      </w:r>
      <w:r w:rsidR="00660497" w:rsidRPr="00410AF5">
        <w:rPr>
          <w:rFonts w:eastAsia="TimesTen-Roman" w:hint="eastAsia"/>
          <w:kern w:val="0"/>
          <w:szCs w:val="21"/>
        </w:rPr>
        <w:t xml:space="preserve">we </w:t>
      </w:r>
      <w:r w:rsidR="00660497" w:rsidRPr="00410AF5">
        <w:rPr>
          <w:szCs w:val="21"/>
        </w:rPr>
        <w:t>carried out two face-to-face interviews in May 2012</w:t>
      </w:r>
      <w:r w:rsidRPr="00410AF5">
        <w:rPr>
          <w:szCs w:val="21"/>
        </w:rPr>
        <w:t xml:space="preserve"> with two official to</w:t>
      </w:r>
      <w:r w:rsidRPr="00410AF5">
        <w:rPr>
          <w:rFonts w:eastAsia="TimesTen-Roman"/>
          <w:kern w:val="0"/>
          <w:szCs w:val="21"/>
        </w:rPr>
        <w:t xml:space="preserve"> further explore the impact of institutions and actors at societal and organizational field level,</w:t>
      </w:r>
      <w:r w:rsidRPr="00410AF5">
        <w:rPr>
          <w:rFonts w:eastAsia="TimesTen-Roman" w:hint="eastAsia"/>
          <w:kern w:val="0"/>
          <w:szCs w:val="21"/>
        </w:rPr>
        <w:t xml:space="preserve"> </w:t>
      </w:r>
      <w:r w:rsidR="00660497" w:rsidRPr="00410AF5">
        <w:rPr>
          <w:szCs w:val="21"/>
        </w:rPr>
        <w:t>one with an official of China H</w:t>
      </w:r>
      <w:r w:rsidR="00660497" w:rsidRPr="00410AF5">
        <w:rPr>
          <w:rFonts w:hint="eastAsia"/>
          <w:szCs w:val="21"/>
        </w:rPr>
        <w:t xml:space="preserve">eavy </w:t>
      </w:r>
      <w:r w:rsidR="00660497" w:rsidRPr="00410AF5">
        <w:rPr>
          <w:szCs w:val="21"/>
        </w:rPr>
        <w:t>Machinery Industry A</w:t>
      </w:r>
      <w:r w:rsidR="00660497" w:rsidRPr="00410AF5">
        <w:rPr>
          <w:rFonts w:hint="eastAsia"/>
          <w:szCs w:val="21"/>
        </w:rPr>
        <w:t>ssocia</w:t>
      </w:r>
      <w:r w:rsidR="00660497" w:rsidRPr="00410AF5">
        <w:rPr>
          <w:szCs w:val="21"/>
        </w:rPr>
        <w:t xml:space="preserve">tion who is familiar with the history and policy of </w:t>
      </w:r>
      <w:r w:rsidR="00660497" w:rsidRPr="00410AF5">
        <w:rPr>
          <w:rFonts w:hint="eastAsia"/>
          <w:szCs w:val="21"/>
        </w:rPr>
        <w:t>SOE</w:t>
      </w:r>
      <w:r w:rsidR="00660497" w:rsidRPr="00410AF5">
        <w:rPr>
          <w:szCs w:val="21"/>
        </w:rPr>
        <w:t xml:space="preserve"> reform</w:t>
      </w:r>
      <w:r w:rsidR="00660497" w:rsidRPr="00410AF5">
        <w:rPr>
          <w:rFonts w:hint="eastAsia"/>
          <w:szCs w:val="21"/>
        </w:rPr>
        <w:t xml:space="preserve"> in </w:t>
      </w:r>
      <w:r w:rsidR="00660497" w:rsidRPr="00410AF5">
        <w:rPr>
          <w:szCs w:val="21"/>
        </w:rPr>
        <w:t xml:space="preserve">heavy machinery </w:t>
      </w:r>
      <w:r w:rsidR="00660497" w:rsidRPr="00410AF5">
        <w:rPr>
          <w:rFonts w:hint="eastAsia"/>
          <w:szCs w:val="21"/>
        </w:rPr>
        <w:t>segment</w:t>
      </w:r>
      <w:r w:rsidRPr="00410AF5">
        <w:rPr>
          <w:szCs w:val="21"/>
        </w:rPr>
        <w:t>, and a</w:t>
      </w:r>
      <w:r w:rsidR="00C40A34" w:rsidRPr="00410AF5">
        <w:rPr>
          <w:szCs w:val="21"/>
        </w:rPr>
        <w:t xml:space="preserve">nother </w:t>
      </w:r>
      <w:r w:rsidRPr="00410AF5">
        <w:rPr>
          <w:szCs w:val="21"/>
        </w:rPr>
        <w:t>with</w:t>
      </w:r>
      <w:r w:rsidR="00C40A34" w:rsidRPr="00410AF5">
        <w:rPr>
          <w:rFonts w:hint="eastAsia"/>
          <w:szCs w:val="21"/>
        </w:rPr>
        <w:t xml:space="preserve"> </w:t>
      </w:r>
      <w:r w:rsidR="00660497" w:rsidRPr="00410AF5">
        <w:rPr>
          <w:szCs w:val="21"/>
        </w:rPr>
        <w:t>an official of the State-owned Assets Supervision and Administration</w:t>
      </w:r>
      <w:r w:rsidR="00DD3F08">
        <w:rPr>
          <w:szCs w:val="21"/>
        </w:rPr>
        <w:t xml:space="preserve"> (SASAC)</w:t>
      </w:r>
      <w:r w:rsidR="00EB6DB7" w:rsidRPr="00410AF5">
        <w:rPr>
          <w:szCs w:val="21"/>
        </w:rPr>
        <w:t xml:space="preserve"> </w:t>
      </w:r>
      <w:r w:rsidR="00660497" w:rsidRPr="00410AF5">
        <w:rPr>
          <w:szCs w:val="21"/>
        </w:rPr>
        <w:t xml:space="preserve">who is responsible for </w:t>
      </w:r>
      <w:r w:rsidR="00C40A34" w:rsidRPr="00410AF5">
        <w:rPr>
          <w:rFonts w:hint="eastAsia"/>
          <w:szCs w:val="21"/>
        </w:rPr>
        <w:t>top management</w:t>
      </w:r>
      <w:r w:rsidR="00660497" w:rsidRPr="00410AF5">
        <w:rPr>
          <w:szCs w:val="21"/>
        </w:rPr>
        <w:t>’ performance evaluation</w:t>
      </w:r>
      <w:r w:rsidR="00C40A34" w:rsidRPr="00410AF5">
        <w:rPr>
          <w:szCs w:val="21"/>
        </w:rPr>
        <w:t xml:space="preserve"> </w:t>
      </w:r>
      <w:r w:rsidR="00C40A34" w:rsidRPr="00410AF5">
        <w:rPr>
          <w:rFonts w:hint="eastAsia"/>
          <w:szCs w:val="21"/>
        </w:rPr>
        <w:t xml:space="preserve">of </w:t>
      </w:r>
      <w:r w:rsidR="00C40A34" w:rsidRPr="00410AF5">
        <w:rPr>
          <w:szCs w:val="21"/>
        </w:rPr>
        <w:t>SOEs</w:t>
      </w:r>
      <w:r w:rsidR="00660497" w:rsidRPr="00410AF5">
        <w:rPr>
          <w:szCs w:val="21"/>
        </w:rPr>
        <w:t xml:space="preserve">.   </w:t>
      </w:r>
    </w:p>
    <w:p w14:paraId="282C136D" w14:textId="6A088765" w:rsidR="00C40A34" w:rsidRPr="00410AF5" w:rsidRDefault="009A0C8B" w:rsidP="00E23D79">
      <w:pPr>
        <w:rPr>
          <w:kern w:val="0"/>
          <w:szCs w:val="21"/>
        </w:rPr>
      </w:pPr>
      <w:r>
        <w:rPr>
          <w:szCs w:val="21"/>
        </w:rPr>
        <w:t>In ad</w:t>
      </w:r>
      <w:r w:rsidR="00C40A34" w:rsidRPr="009A0C8B">
        <w:rPr>
          <w:szCs w:val="21"/>
        </w:rPr>
        <w:t xml:space="preserve">dition to </w:t>
      </w:r>
      <w:r w:rsidR="001114C2" w:rsidRPr="009A0C8B">
        <w:rPr>
          <w:szCs w:val="21"/>
        </w:rPr>
        <w:t>the initial round of archive data collection in 2010, we have followed u</w:t>
      </w:r>
      <w:r>
        <w:rPr>
          <w:szCs w:val="21"/>
        </w:rPr>
        <w:t xml:space="preserve">p the </w:t>
      </w:r>
      <w:r w:rsidR="001114C2" w:rsidRPr="009A0C8B">
        <w:rPr>
          <w:szCs w:val="21"/>
        </w:rPr>
        <w:t>development of quality control system in the case company an</w:t>
      </w:r>
      <w:r>
        <w:rPr>
          <w:szCs w:val="21"/>
        </w:rPr>
        <w:t>d continually collected the r</w:t>
      </w:r>
      <w:r w:rsidR="00D148F8" w:rsidRPr="009A0C8B">
        <w:rPr>
          <w:szCs w:val="21"/>
        </w:rPr>
        <w:t>ele</w:t>
      </w:r>
      <w:r w:rsidR="001114C2" w:rsidRPr="009A0C8B">
        <w:rPr>
          <w:szCs w:val="21"/>
        </w:rPr>
        <w:t>vant internal and external documents, including the updated quality control manuals, internal report</w:t>
      </w:r>
      <w:r>
        <w:rPr>
          <w:szCs w:val="21"/>
        </w:rPr>
        <w:t xml:space="preserve">s, </w:t>
      </w:r>
      <w:r w:rsidR="00C40A34" w:rsidRPr="00410AF5">
        <w:rPr>
          <w:szCs w:val="21"/>
        </w:rPr>
        <w:t xml:space="preserve">financial </w:t>
      </w:r>
      <w:r w:rsidR="00C40A34" w:rsidRPr="00410AF5">
        <w:rPr>
          <w:rFonts w:hint="eastAsia"/>
          <w:szCs w:val="21"/>
        </w:rPr>
        <w:t>report</w:t>
      </w:r>
      <w:r w:rsidR="00C40A34" w:rsidRPr="00410AF5">
        <w:rPr>
          <w:szCs w:val="21"/>
        </w:rPr>
        <w:t>s</w:t>
      </w:r>
      <w:r w:rsidR="001114C2" w:rsidRPr="00410AF5">
        <w:rPr>
          <w:szCs w:val="21"/>
        </w:rPr>
        <w:t xml:space="preserve">, </w:t>
      </w:r>
      <w:r w:rsidR="00C40A34" w:rsidRPr="00410AF5">
        <w:rPr>
          <w:rFonts w:hint="eastAsia"/>
          <w:szCs w:val="21"/>
        </w:rPr>
        <w:t xml:space="preserve"> </w:t>
      </w:r>
      <w:r w:rsidR="00C40A34" w:rsidRPr="00410AF5">
        <w:rPr>
          <w:szCs w:val="21"/>
        </w:rPr>
        <w:t xml:space="preserve">announcements, </w:t>
      </w:r>
      <w:r w:rsidR="00C40A34" w:rsidRPr="00410AF5">
        <w:rPr>
          <w:rFonts w:hint="eastAsia"/>
          <w:szCs w:val="21"/>
        </w:rPr>
        <w:t xml:space="preserve">security </w:t>
      </w:r>
      <w:r w:rsidR="00C40A34" w:rsidRPr="00410AF5">
        <w:rPr>
          <w:szCs w:val="21"/>
        </w:rPr>
        <w:t>analysts'</w:t>
      </w:r>
      <w:r w:rsidR="00C40A34" w:rsidRPr="00410AF5">
        <w:rPr>
          <w:rFonts w:hint="eastAsia"/>
          <w:szCs w:val="21"/>
        </w:rPr>
        <w:t xml:space="preserve"> reports</w:t>
      </w:r>
      <w:r w:rsidR="00C40A34" w:rsidRPr="00410AF5">
        <w:rPr>
          <w:szCs w:val="21"/>
        </w:rPr>
        <w:t>, etc</w:t>
      </w:r>
      <w:r w:rsidR="00C40A34" w:rsidRPr="00410AF5">
        <w:rPr>
          <w:rFonts w:hint="eastAsia"/>
          <w:szCs w:val="21"/>
        </w:rPr>
        <w:t xml:space="preserve">. </w:t>
      </w:r>
      <w:r w:rsidR="00C40A34" w:rsidRPr="00410AF5">
        <w:rPr>
          <w:rFonts w:eastAsia="TimesTen-Roman"/>
          <w:kern w:val="0"/>
          <w:szCs w:val="21"/>
        </w:rPr>
        <w:t xml:space="preserve">The interviews and archival data were </w:t>
      </w:r>
      <w:r w:rsidR="00C40A34" w:rsidRPr="00410AF5">
        <w:rPr>
          <w:szCs w:val="21"/>
        </w:rPr>
        <w:t>triangulat</w:t>
      </w:r>
      <w:r w:rsidR="00C40A34" w:rsidRPr="00410AF5">
        <w:rPr>
          <w:rFonts w:eastAsia="TimesTen-Roman" w:hint="eastAsia"/>
          <w:kern w:val="0"/>
          <w:szCs w:val="21"/>
        </w:rPr>
        <w:t>ed with</w:t>
      </w:r>
      <w:r w:rsidR="00C40A34" w:rsidRPr="00410AF5">
        <w:rPr>
          <w:rFonts w:eastAsia="TimesTen-Roman"/>
          <w:kern w:val="0"/>
          <w:szCs w:val="21"/>
        </w:rPr>
        <w:t xml:space="preserve"> each other in order </w:t>
      </w:r>
      <w:r w:rsidR="00C40A34" w:rsidRPr="00410AF5">
        <w:rPr>
          <w:rFonts w:eastAsia="TimesTen-Roman" w:hint="eastAsia"/>
          <w:kern w:val="0"/>
          <w:szCs w:val="21"/>
        </w:rPr>
        <w:t xml:space="preserve">to form the </w:t>
      </w:r>
      <w:r w:rsidR="00C40A34" w:rsidRPr="00410AF5">
        <w:rPr>
          <w:rFonts w:eastAsia="TimesTen-Roman"/>
          <w:kern w:val="0"/>
          <w:szCs w:val="21"/>
        </w:rPr>
        <w:t>reliab</w:t>
      </w:r>
      <w:r w:rsidR="00C40A34" w:rsidRPr="00410AF5">
        <w:rPr>
          <w:rFonts w:eastAsia="TimesTen-Roman" w:hint="eastAsia"/>
          <w:kern w:val="0"/>
          <w:szCs w:val="21"/>
        </w:rPr>
        <w:t xml:space="preserve">le evidence chain </w:t>
      </w:r>
      <w:r w:rsidR="00C40A34" w:rsidRPr="00410AF5">
        <w:rPr>
          <w:szCs w:val="21"/>
        </w:rPr>
        <w:t>(Eisenhardt &amp; Sschoonhoven 19</w:t>
      </w:r>
      <w:r w:rsidR="00C40A34" w:rsidRPr="00410AF5">
        <w:rPr>
          <w:rFonts w:hint="eastAsia"/>
          <w:szCs w:val="21"/>
        </w:rPr>
        <w:t>8</w:t>
      </w:r>
      <w:r w:rsidR="00C40A34" w:rsidRPr="00410AF5">
        <w:rPr>
          <w:szCs w:val="21"/>
        </w:rPr>
        <w:t>9)</w:t>
      </w:r>
      <w:r w:rsidR="00C40A34" w:rsidRPr="00410AF5">
        <w:rPr>
          <w:rFonts w:hint="eastAsia"/>
          <w:szCs w:val="21"/>
        </w:rPr>
        <w:t>.</w:t>
      </w:r>
      <w:r w:rsidR="00C40A34" w:rsidRPr="00410AF5">
        <w:rPr>
          <w:szCs w:val="21"/>
        </w:rPr>
        <w:t xml:space="preserve"> Any ambiguous points arising from triangulation were further checked up and clarified, either by searching for more external or internal documents, or by further communication with the interviewees through telephone call or email.  </w:t>
      </w:r>
    </w:p>
    <w:p w14:paraId="619A6161" w14:textId="0AC5B66F" w:rsidR="007072A5" w:rsidRPr="00410AF5" w:rsidRDefault="00FE144A" w:rsidP="00C45238">
      <w:pPr>
        <w:pStyle w:val="Heading2"/>
      </w:pPr>
      <w:r w:rsidRPr="00410AF5">
        <w:rPr>
          <w:rFonts w:hint="eastAsia"/>
        </w:rPr>
        <w:lastRenderedPageBreak/>
        <w:t>3.</w:t>
      </w:r>
      <w:r w:rsidR="007F22BA" w:rsidRPr="00410AF5">
        <w:rPr>
          <w:rFonts w:hint="eastAsia"/>
        </w:rPr>
        <w:t xml:space="preserve">3 </w:t>
      </w:r>
      <w:r w:rsidR="007072A5" w:rsidRPr="00410AF5">
        <w:rPr>
          <w:rFonts w:hint="eastAsia"/>
        </w:rPr>
        <w:t xml:space="preserve">Data </w:t>
      </w:r>
      <w:r w:rsidR="00631DD4" w:rsidRPr="00410AF5">
        <w:t>analysis</w:t>
      </w:r>
    </w:p>
    <w:p w14:paraId="56EBBC98" w14:textId="662C9227" w:rsidR="00FE144A" w:rsidRPr="00410AF5" w:rsidRDefault="00D8673A" w:rsidP="00FE144A">
      <w:pPr>
        <w:autoSpaceDE w:val="0"/>
        <w:autoSpaceDN w:val="0"/>
        <w:adjustRightInd w:val="0"/>
        <w:rPr>
          <w:rFonts w:eastAsia="TimesTen-Roman"/>
          <w:kern w:val="0"/>
          <w:szCs w:val="21"/>
        </w:rPr>
      </w:pPr>
      <w:r>
        <w:rPr>
          <w:kern w:val="0"/>
          <w:szCs w:val="21"/>
        </w:rPr>
        <w:t>The data a</w:t>
      </w:r>
      <w:r w:rsidR="009A082A" w:rsidRPr="00D8673A">
        <w:rPr>
          <w:szCs w:val="21"/>
        </w:rPr>
        <w:t>nalysis followed the guidelines of Miles</w:t>
      </w:r>
      <w:r w:rsidR="009A082A" w:rsidRPr="00D8673A">
        <w:rPr>
          <w:rFonts w:hint="eastAsia"/>
          <w:szCs w:val="21"/>
        </w:rPr>
        <w:t xml:space="preserve"> </w:t>
      </w:r>
      <w:r w:rsidR="009A082A" w:rsidRPr="00D8673A">
        <w:rPr>
          <w:szCs w:val="21"/>
        </w:rPr>
        <w:t>and Huberman (1984) and Glaser and</w:t>
      </w:r>
      <w:r w:rsidR="000F0F52">
        <w:rPr>
          <w:szCs w:val="21"/>
        </w:rPr>
        <w:t xml:space="preserve"> Strauss (1967, 1970). I</w:t>
      </w:r>
      <w:r w:rsidR="004767C7" w:rsidRPr="00D8673A">
        <w:rPr>
          <w:szCs w:val="21"/>
        </w:rPr>
        <w:t>nterview data were transcribed, documented</w:t>
      </w:r>
      <w:r w:rsidR="004767C7" w:rsidRPr="00D8673A">
        <w:rPr>
          <w:rFonts w:hint="eastAsia"/>
          <w:szCs w:val="21"/>
        </w:rPr>
        <w:t xml:space="preserve"> </w:t>
      </w:r>
      <w:r w:rsidR="004767C7" w:rsidRPr="00D8673A">
        <w:rPr>
          <w:szCs w:val="21"/>
        </w:rPr>
        <w:t>and collated, and detailed written descriptions prepared</w:t>
      </w:r>
      <w:r w:rsidR="00F05AE0">
        <w:rPr>
          <w:szCs w:val="21"/>
        </w:rPr>
        <w:t xml:space="preserve"> for each interview by referring</w:t>
      </w:r>
      <w:r w:rsidR="004767C7" w:rsidRPr="00D8673A">
        <w:rPr>
          <w:szCs w:val="21"/>
        </w:rPr>
        <w:t xml:space="preserve"> to the interview</w:t>
      </w:r>
      <w:r w:rsidR="004767C7" w:rsidRPr="00D8673A">
        <w:rPr>
          <w:rFonts w:hint="eastAsia"/>
          <w:szCs w:val="21"/>
        </w:rPr>
        <w:t xml:space="preserve"> </w:t>
      </w:r>
      <w:r w:rsidR="004767C7" w:rsidRPr="00D8673A">
        <w:rPr>
          <w:szCs w:val="21"/>
        </w:rPr>
        <w:t>themes outlined above</w:t>
      </w:r>
      <w:r w:rsidR="004767C7" w:rsidRPr="00410AF5">
        <w:rPr>
          <w:kern w:val="0"/>
          <w:szCs w:val="21"/>
        </w:rPr>
        <w:t>.</w:t>
      </w:r>
      <w:r w:rsidR="004767C7" w:rsidRPr="00410AF5">
        <w:rPr>
          <w:rFonts w:hint="eastAsia"/>
          <w:kern w:val="0"/>
          <w:szCs w:val="21"/>
        </w:rPr>
        <w:t xml:space="preserve"> </w:t>
      </w:r>
      <w:r w:rsidR="004767C7" w:rsidRPr="00410AF5">
        <w:rPr>
          <w:kern w:val="0"/>
          <w:szCs w:val="21"/>
        </w:rPr>
        <w:t xml:space="preserve">A </w:t>
      </w:r>
      <w:r w:rsidR="004767C7" w:rsidRPr="00D8673A">
        <w:rPr>
          <w:szCs w:val="21"/>
        </w:rPr>
        <w:t>form of constant comparison and cross-referencing w</w:t>
      </w:r>
      <w:r w:rsidR="004767C7" w:rsidRPr="00D8673A">
        <w:rPr>
          <w:rFonts w:hint="eastAsia"/>
          <w:szCs w:val="21"/>
        </w:rPr>
        <w:t>as</w:t>
      </w:r>
      <w:r w:rsidR="004767C7" w:rsidRPr="00D8673A">
        <w:rPr>
          <w:szCs w:val="21"/>
        </w:rPr>
        <w:t xml:space="preserve"> used to triangulate</w:t>
      </w:r>
      <w:r w:rsidR="004767C7" w:rsidRPr="00D8673A">
        <w:rPr>
          <w:rFonts w:hint="eastAsia"/>
          <w:szCs w:val="21"/>
        </w:rPr>
        <w:t xml:space="preserve"> </w:t>
      </w:r>
      <w:r w:rsidR="004767C7" w:rsidRPr="00D8673A">
        <w:rPr>
          <w:szCs w:val="21"/>
        </w:rPr>
        <w:t>comparative data from interviews in an attempt to discern shared or conflicting views about the issues</w:t>
      </w:r>
      <w:r w:rsidR="004767C7" w:rsidRPr="00D8673A">
        <w:rPr>
          <w:rFonts w:hint="eastAsia"/>
          <w:szCs w:val="21"/>
        </w:rPr>
        <w:t xml:space="preserve"> </w:t>
      </w:r>
      <w:r w:rsidR="004767C7" w:rsidRPr="00D8673A">
        <w:rPr>
          <w:szCs w:val="21"/>
        </w:rPr>
        <w:t>under investigation. Interview data were also cross-referenced with other data garnered from the study,</w:t>
      </w:r>
      <w:r w:rsidR="004767C7" w:rsidRPr="00D8673A">
        <w:rPr>
          <w:rFonts w:hint="eastAsia"/>
          <w:szCs w:val="21"/>
        </w:rPr>
        <w:t xml:space="preserve"> </w:t>
      </w:r>
      <w:r w:rsidR="004767C7" w:rsidRPr="00D8673A">
        <w:rPr>
          <w:szCs w:val="21"/>
        </w:rPr>
        <w:t>while the written interview descriptions were analysed independently by the researchers involved prior</w:t>
      </w:r>
      <w:r w:rsidR="004767C7" w:rsidRPr="00D8673A">
        <w:rPr>
          <w:rFonts w:hint="eastAsia"/>
          <w:szCs w:val="21"/>
        </w:rPr>
        <w:t xml:space="preserve"> </w:t>
      </w:r>
      <w:r w:rsidR="004767C7" w:rsidRPr="00D8673A">
        <w:rPr>
          <w:szCs w:val="21"/>
        </w:rPr>
        <w:t>to agreement being reached on the interpretation of the case study evidenc</w:t>
      </w:r>
      <w:r w:rsidR="004767C7" w:rsidRPr="00F05AE0">
        <w:rPr>
          <w:szCs w:val="21"/>
        </w:rPr>
        <w:t>e</w:t>
      </w:r>
      <w:r w:rsidR="004767C7" w:rsidRPr="00410AF5">
        <w:rPr>
          <w:kern w:val="0"/>
          <w:szCs w:val="21"/>
        </w:rPr>
        <w:t>.</w:t>
      </w:r>
      <w:r w:rsidR="004767C7" w:rsidRPr="00410AF5">
        <w:rPr>
          <w:rFonts w:hint="eastAsia"/>
          <w:kern w:val="0"/>
          <w:szCs w:val="21"/>
        </w:rPr>
        <w:t xml:space="preserve"> </w:t>
      </w:r>
      <w:r w:rsidR="008A669B" w:rsidRPr="00410AF5">
        <w:rPr>
          <w:rFonts w:hint="eastAsia"/>
          <w:kern w:val="0"/>
          <w:szCs w:val="21"/>
        </w:rPr>
        <w:t xml:space="preserve">Furthermore, </w:t>
      </w:r>
      <w:r w:rsidR="008A669B" w:rsidRPr="00410AF5">
        <w:rPr>
          <w:rFonts w:eastAsia="TimesTen-Roman" w:hint="eastAsia"/>
          <w:kern w:val="0"/>
          <w:szCs w:val="21"/>
        </w:rPr>
        <w:t>a</w:t>
      </w:r>
      <w:r w:rsidR="00FE144A" w:rsidRPr="00410AF5">
        <w:rPr>
          <w:rFonts w:eastAsia="TimesTen-Roman"/>
          <w:kern w:val="0"/>
          <w:szCs w:val="21"/>
        </w:rPr>
        <w:t>ll participants were provided with a draft copy of an earlier version of this article for comment</w:t>
      </w:r>
      <w:r w:rsidR="00F05AE0">
        <w:rPr>
          <w:rFonts w:eastAsia="TimesTen-Roman"/>
          <w:kern w:val="0"/>
          <w:szCs w:val="21"/>
        </w:rPr>
        <w:t>ing</w:t>
      </w:r>
      <w:r w:rsidR="00FE144A" w:rsidRPr="00410AF5">
        <w:rPr>
          <w:rFonts w:eastAsia="TimesTen-Roman"/>
          <w:kern w:val="0"/>
          <w:szCs w:val="21"/>
        </w:rPr>
        <w:t>, to check the accuracy and acceptability of transcript extracts</w:t>
      </w:r>
      <w:r w:rsidR="00FE144A" w:rsidRPr="00410AF5">
        <w:rPr>
          <w:rFonts w:eastAsia="TimesTen-Roman" w:hint="eastAsia"/>
          <w:kern w:val="0"/>
          <w:szCs w:val="21"/>
        </w:rPr>
        <w:t>,</w:t>
      </w:r>
      <w:r w:rsidR="00FE144A" w:rsidRPr="00410AF5">
        <w:rPr>
          <w:rFonts w:eastAsia="TimesTen-Roman"/>
          <w:kern w:val="0"/>
          <w:szCs w:val="21"/>
        </w:rPr>
        <w:t xml:space="preserve"> corresponded to their knowledge and interpretation of the events.</w:t>
      </w:r>
      <w:r w:rsidR="00FE144A" w:rsidRPr="00410AF5">
        <w:rPr>
          <w:rFonts w:eastAsia="TimesTen-Roman" w:hint="eastAsia"/>
          <w:kern w:val="0"/>
          <w:szCs w:val="21"/>
        </w:rPr>
        <w:t xml:space="preserve"> </w:t>
      </w:r>
    </w:p>
    <w:p w14:paraId="0FC923BE" w14:textId="2A00A7BA" w:rsidR="007072A5" w:rsidRPr="0093491D" w:rsidRDefault="00FE144A" w:rsidP="007072A5">
      <w:pPr>
        <w:autoSpaceDE w:val="0"/>
        <w:autoSpaceDN w:val="0"/>
        <w:adjustRightInd w:val="0"/>
        <w:rPr>
          <w:rFonts w:ascii="Times-Roman" w:hAnsi="Times-Roman" w:cs="Times-Roman"/>
          <w:kern w:val="0"/>
          <w:szCs w:val="21"/>
        </w:rPr>
      </w:pPr>
      <w:r w:rsidRPr="00410AF5">
        <w:rPr>
          <w:rFonts w:eastAsia="TimesTen-Roman"/>
          <w:kern w:val="0"/>
          <w:szCs w:val="21"/>
        </w:rPr>
        <w:t>Although the study does not follow a grounded research paradigm, the general approach to cod</w:t>
      </w:r>
      <w:r w:rsidRPr="00410AF5">
        <w:rPr>
          <w:rFonts w:eastAsia="TimesTen-Roman" w:hint="eastAsia"/>
          <w:kern w:val="0"/>
          <w:szCs w:val="21"/>
        </w:rPr>
        <w:t>e</w:t>
      </w:r>
      <w:r w:rsidRPr="00410AF5">
        <w:rPr>
          <w:rFonts w:eastAsia="TimesTen-Roman"/>
          <w:kern w:val="0"/>
          <w:szCs w:val="21"/>
        </w:rPr>
        <w:t xml:space="preserve"> suggested by Strauss (1987) provided a useful framework for </w:t>
      </w:r>
      <w:r w:rsidRPr="00410AF5">
        <w:rPr>
          <w:rFonts w:eastAsia="TimesTen-Roman" w:hint="eastAsia"/>
          <w:kern w:val="0"/>
          <w:szCs w:val="21"/>
        </w:rPr>
        <w:t xml:space="preserve">qualitative </w:t>
      </w:r>
      <w:r w:rsidRPr="00410AF5">
        <w:rPr>
          <w:rFonts w:eastAsia="TimesTen-Roman"/>
          <w:kern w:val="0"/>
          <w:szCs w:val="21"/>
        </w:rPr>
        <w:t>analysis.</w:t>
      </w:r>
      <w:r w:rsidRPr="00410AF5">
        <w:rPr>
          <w:rFonts w:eastAsia="TimesTen-Roman" w:hint="eastAsia"/>
          <w:kern w:val="0"/>
          <w:szCs w:val="21"/>
        </w:rPr>
        <w:t xml:space="preserve"> </w:t>
      </w:r>
      <w:r w:rsidR="00395E80" w:rsidRPr="00410AF5">
        <w:rPr>
          <w:rFonts w:eastAsia="TimesTen-Roman"/>
          <w:kern w:val="0"/>
          <w:szCs w:val="21"/>
        </w:rPr>
        <w:t>The approach to cod</w:t>
      </w:r>
      <w:r w:rsidR="00395E80" w:rsidRPr="00410AF5">
        <w:rPr>
          <w:rFonts w:eastAsia="TimesTen-Roman" w:hint="eastAsia"/>
          <w:kern w:val="0"/>
          <w:szCs w:val="21"/>
        </w:rPr>
        <w:t>e</w:t>
      </w:r>
      <w:r w:rsidR="00395E80" w:rsidRPr="00410AF5">
        <w:rPr>
          <w:rFonts w:eastAsia="TimesTen-Roman"/>
          <w:kern w:val="0"/>
          <w:szCs w:val="21"/>
        </w:rPr>
        <w:t xml:space="preserve"> the interview transcripts </w:t>
      </w:r>
      <w:r w:rsidR="00395E80" w:rsidRPr="00410AF5">
        <w:rPr>
          <w:rFonts w:eastAsia="TimesTen-Roman" w:hint="eastAsia"/>
          <w:kern w:val="0"/>
          <w:szCs w:val="21"/>
        </w:rPr>
        <w:t>i</w:t>
      </w:r>
      <w:r w:rsidR="00395E80" w:rsidRPr="00410AF5">
        <w:rPr>
          <w:rFonts w:eastAsia="TimesTen-Roman"/>
          <w:kern w:val="0"/>
          <w:szCs w:val="21"/>
        </w:rPr>
        <w:t>s based upon their latent content, which extends to an interpretive reading of the symbolism underlying the data (Berg</w:t>
      </w:r>
      <w:r w:rsidR="00395E80" w:rsidRPr="00410AF5">
        <w:rPr>
          <w:rFonts w:eastAsia="TimesTen-Roman" w:hint="eastAsia"/>
          <w:kern w:val="0"/>
          <w:szCs w:val="21"/>
        </w:rPr>
        <w:t>,</w:t>
      </w:r>
      <w:r w:rsidR="00395E80" w:rsidRPr="00410AF5">
        <w:rPr>
          <w:rFonts w:eastAsia="TimesTen-Roman"/>
          <w:kern w:val="0"/>
          <w:szCs w:val="21"/>
        </w:rPr>
        <w:t xml:space="preserve"> 2001) and looks for the ‘underlying, implicit meaning in the content of a text’ (Neuman,1996, p.296).</w:t>
      </w:r>
      <w:r w:rsidR="00395E80" w:rsidRPr="00410AF5">
        <w:rPr>
          <w:rFonts w:eastAsia="TimesTen-Roman" w:hint="eastAsia"/>
          <w:kern w:val="0"/>
          <w:szCs w:val="21"/>
        </w:rPr>
        <w:t xml:space="preserve"> </w:t>
      </w:r>
      <w:r w:rsidRPr="00E53112">
        <w:rPr>
          <w:rFonts w:eastAsia="TimesTen-Roman"/>
          <w:kern w:val="0"/>
          <w:szCs w:val="21"/>
        </w:rPr>
        <w:t>We built a framework</w:t>
      </w:r>
      <w:r w:rsidRPr="00E53112">
        <w:rPr>
          <w:rFonts w:eastAsia="TimesTen-Roman" w:hint="eastAsia"/>
          <w:kern w:val="0"/>
          <w:szCs w:val="21"/>
        </w:rPr>
        <w:t xml:space="preserve"> </w:t>
      </w:r>
      <w:r w:rsidRPr="00E53112">
        <w:rPr>
          <w:rFonts w:eastAsia="TimesTen-Roman"/>
          <w:kern w:val="0"/>
          <w:szCs w:val="21"/>
        </w:rPr>
        <w:t>of nine codes inspired by our theoretical framework</w:t>
      </w:r>
      <w:r w:rsidR="003254C3">
        <w:rPr>
          <w:rFonts w:eastAsia="TimesTen-Roman"/>
          <w:kern w:val="0"/>
          <w:szCs w:val="21"/>
        </w:rPr>
        <w:t xml:space="preserve">. </w:t>
      </w:r>
      <w:r w:rsidRPr="00E53112">
        <w:rPr>
          <w:rFonts w:eastAsia="TimesTen-Roman"/>
          <w:kern w:val="0"/>
          <w:szCs w:val="21"/>
        </w:rPr>
        <w:t xml:space="preserve">The coding framework has been elaborated by going back and forth from </w:t>
      </w:r>
      <w:r w:rsidR="003254C3">
        <w:rPr>
          <w:rFonts w:eastAsia="TimesTen-Roman"/>
          <w:kern w:val="0"/>
          <w:szCs w:val="21"/>
        </w:rPr>
        <w:t>our theoretical framework to the</w:t>
      </w:r>
      <w:r w:rsidRPr="00E53112">
        <w:rPr>
          <w:rFonts w:eastAsia="TimesTen-Roman"/>
          <w:kern w:val="0"/>
          <w:szCs w:val="21"/>
        </w:rPr>
        <w:t xml:space="preserve"> analysis of the empirical data</w:t>
      </w:r>
      <w:r w:rsidRPr="00410AF5">
        <w:rPr>
          <w:rFonts w:ascii="Times-Roman" w:hAnsi="Times-Roman" w:cs="Times-Roman" w:hint="eastAsia"/>
          <w:kern w:val="0"/>
          <w:szCs w:val="21"/>
        </w:rPr>
        <w:t xml:space="preserve">. </w:t>
      </w:r>
      <w:r w:rsidR="004767C7" w:rsidRPr="00E53112">
        <w:rPr>
          <w:rFonts w:eastAsia="TimesTen-Roman"/>
          <w:kern w:val="0"/>
          <w:szCs w:val="21"/>
        </w:rPr>
        <w:t xml:space="preserve">Transcribed interview data was coded </w:t>
      </w:r>
      <w:r w:rsidR="003254C3">
        <w:rPr>
          <w:rFonts w:eastAsia="TimesTen-Roman"/>
          <w:kern w:val="0"/>
          <w:szCs w:val="21"/>
        </w:rPr>
        <w:t>on</w:t>
      </w:r>
      <w:r w:rsidR="004767C7" w:rsidRPr="00E53112">
        <w:rPr>
          <w:rFonts w:eastAsia="TimesTen-Roman"/>
          <w:kern w:val="0"/>
          <w:szCs w:val="21"/>
        </w:rPr>
        <w:t xml:space="preserve"> NUDIST NVIVO, a</w:t>
      </w:r>
      <w:r w:rsidR="004767C7" w:rsidRPr="00E53112">
        <w:rPr>
          <w:rFonts w:eastAsia="TimesTen-Roman" w:hint="eastAsia"/>
          <w:kern w:val="0"/>
          <w:szCs w:val="21"/>
        </w:rPr>
        <w:t xml:space="preserve"> </w:t>
      </w:r>
      <w:r w:rsidR="004767C7" w:rsidRPr="00E53112">
        <w:rPr>
          <w:rFonts w:eastAsia="TimesTen-Roman"/>
          <w:kern w:val="0"/>
          <w:szCs w:val="21"/>
        </w:rPr>
        <w:t>qualitative data analysis programme. This programme allows interview material to be coded line-by-line</w:t>
      </w:r>
      <w:r w:rsidR="004767C7" w:rsidRPr="00E53112">
        <w:rPr>
          <w:rFonts w:eastAsia="TimesTen-Roman" w:hint="eastAsia"/>
          <w:kern w:val="0"/>
          <w:szCs w:val="21"/>
        </w:rPr>
        <w:t xml:space="preserve"> </w:t>
      </w:r>
      <w:r w:rsidR="004767C7" w:rsidRPr="00E53112">
        <w:rPr>
          <w:rFonts w:eastAsia="TimesTen-Roman"/>
          <w:kern w:val="0"/>
          <w:szCs w:val="21"/>
        </w:rPr>
        <w:t>under the categories determined by the researchers. Codes can be drawn up from three sources:</w:t>
      </w:r>
      <w:r w:rsidR="004767C7" w:rsidRPr="00E53112">
        <w:rPr>
          <w:rFonts w:eastAsia="TimesTen-Roman" w:hint="eastAsia"/>
          <w:kern w:val="0"/>
          <w:szCs w:val="21"/>
        </w:rPr>
        <w:t xml:space="preserve"> </w:t>
      </w:r>
      <w:r w:rsidR="004767C7" w:rsidRPr="00E53112">
        <w:rPr>
          <w:rFonts w:eastAsia="TimesTen-Roman"/>
          <w:kern w:val="0"/>
          <w:szCs w:val="21"/>
        </w:rPr>
        <w:t>existing research questions, theory and empirical data; and more importantly, the interaction of these</w:t>
      </w:r>
      <w:r w:rsidR="004767C7" w:rsidRPr="00E53112">
        <w:rPr>
          <w:rFonts w:eastAsia="TimesTen-Roman" w:hint="eastAsia"/>
          <w:kern w:val="0"/>
          <w:szCs w:val="21"/>
        </w:rPr>
        <w:t xml:space="preserve"> </w:t>
      </w:r>
      <w:r w:rsidR="0093491D">
        <w:rPr>
          <w:rFonts w:eastAsia="TimesTen-Roman"/>
          <w:kern w:val="0"/>
          <w:szCs w:val="21"/>
        </w:rPr>
        <w:t xml:space="preserve">three elements </w:t>
      </w:r>
      <w:r w:rsidR="004767C7" w:rsidRPr="00E53112">
        <w:rPr>
          <w:rFonts w:eastAsia="TimesTen-Roman"/>
          <w:kern w:val="0"/>
          <w:szCs w:val="21"/>
        </w:rPr>
        <w:t>(Anderson-Gough et al., 2005)</w:t>
      </w:r>
      <w:r w:rsidR="004767C7" w:rsidRPr="00410AF5">
        <w:rPr>
          <w:rFonts w:ascii="Times-Roman" w:hAnsi="Times-Roman" w:cs="Times-Roman"/>
          <w:kern w:val="0"/>
          <w:szCs w:val="21"/>
        </w:rPr>
        <w:t>.</w:t>
      </w:r>
      <w:r w:rsidR="0093491D">
        <w:rPr>
          <w:rFonts w:ascii="Times-Roman" w:hAnsi="Times-Roman" w:cs="Times-Roman" w:hint="eastAsia"/>
          <w:kern w:val="0"/>
          <w:szCs w:val="21"/>
        </w:rPr>
        <w:t xml:space="preserve"> At the same time, </w:t>
      </w:r>
      <w:r w:rsidR="007072A5" w:rsidRPr="00410AF5">
        <w:rPr>
          <w:rFonts w:hint="eastAsia"/>
          <w:szCs w:val="21"/>
        </w:rPr>
        <w:t>o</w:t>
      </w:r>
      <w:r w:rsidR="007072A5" w:rsidRPr="00410AF5">
        <w:rPr>
          <w:szCs w:val="21"/>
        </w:rPr>
        <w:t>pen coding</w:t>
      </w:r>
      <w:r w:rsidR="0093491D">
        <w:rPr>
          <w:szCs w:val="21"/>
        </w:rPr>
        <w:t xml:space="preserve"> was used to</w:t>
      </w:r>
      <w:r w:rsidR="0093491D">
        <w:rPr>
          <w:rFonts w:hint="eastAsia"/>
          <w:szCs w:val="21"/>
        </w:rPr>
        <w:t xml:space="preserve"> handle</w:t>
      </w:r>
      <w:r w:rsidR="007072A5" w:rsidRPr="00410AF5">
        <w:rPr>
          <w:rFonts w:hint="eastAsia"/>
          <w:szCs w:val="21"/>
        </w:rPr>
        <w:t xml:space="preserve"> the data of public and </w:t>
      </w:r>
      <w:r w:rsidR="007072A5" w:rsidRPr="00410AF5">
        <w:rPr>
          <w:szCs w:val="21"/>
        </w:rPr>
        <w:t xml:space="preserve">internal archives, </w:t>
      </w:r>
      <w:r w:rsidR="007072A5" w:rsidRPr="00410AF5">
        <w:rPr>
          <w:rFonts w:hint="eastAsia"/>
          <w:szCs w:val="21"/>
        </w:rPr>
        <w:t>as well as first-hand data</w:t>
      </w:r>
      <w:r w:rsidR="007072A5" w:rsidRPr="00410AF5">
        <w:rPr>
          <w:szCs w:val="21"/>
        </w:rPr>
        <w:t xml:space="preserve">. A total of </w:t>
      </w:r>
      <w:r w:rsidR="007072A5" w:rsidRPr="00410AF5">
        <w:rPr>
          <w:rFonts w:hint="eastAsia"/>
          <w:szCs w:val="21"/>
        </w:rPr>
        <w:t>6</w:t>
      </w:r>
      <w:r w:rsidR="0093491D">
        <w:rPr>
          <w:szCs w:val="21"/>
        </w:rPr>
        <w:t xml:space="preserve">1 </w:t>
      </w:r>
      <w:r w:rsidR="007072A5" w:rsidRPr="00410AF5">
        <w:rPr>
          <w:szCs w:val="21"/>
        </w:rPr>
        <w:t>entries are formed</w:t>
      </w:r>
      <w:r w:rsidR="007072A5" w:rsidRPr="00410AF5">
        <w:rPr>
          <w:rFonts w:hint="eastAsia"/>
          <w:szCs w:val="21"/>
        </w:rPr>
        <w:t xml:space="preserve"> i</w:t>
      </w:r>
      <w:r w:rsidR="0093491D">
        <w:rPr>
          <w:rFonts w:hint="eastAsia"/>
          <w:szCs w:val="21"/>
        </w:rPr>
        <w:t>nitially</w:t>
      </w:r>
      <w:r w:rsidR="007072A5" w:rsidRPr="00410AF5">
        <w:rPr>
          <w:rFonts w:hint="eastAsia"/>
          <w:szCs w:val="21"/>
        </w:rPr>
        <w:t>.</w:t>
      </w:r>
      <w:r w:rsidR="007072A5" w:rsidRPr="00410AF5">
        <w:rPr>
          <w:szCs w:val="21"/>
        </w:rPr>
        <w:t xml:space="preserve"> Entries with similar contents or opinions are</w:t>
      </w:r>
      <w:r w:rsidR="0093491D">
        <w:rPr>
          <w:szCs w:val="21"/>
        </w:rPr>
        <w:t xml:space="preserve"> then</w:t>
      </w:r>
      <w:r w:rsidR="007072A5" w:rsidRPr="00410AF5">
        <w:rPr>
          <w:szCs w:val="21"/>
        </w:rPr>
        <w:t xml:space="preserve"> grouped together or eliminated. Finally, 46 entries are left</w:t>
      </w:r>
      <w:r w:rsidR="007072A5" w:rsidRPr="00410AF5">
        <w:rPr>
          <w:rFonts w:hint="eastAsia"/>
          <w:szCs w:val="21"/>
        </w:rPr>
        <w:t xml:space="preserve">. </w:t>
      </w:r>
      <w:r w:rsidR="00016CB8" w:rsidRPr="00410AF5">
        <w:rPr>
          <w:rFonts w:eastAsia="TimesTen-Roman"/>
          <w:kern w:val="0"/>
          <w:szCs w:val="21"/>
        </w:rPr>
        <w:t>Table 1 provides an example of data coding.</w:t>
      </w:r>
    </w:p>
    <w:p w14:paraId="6F900A50" w14:textId="7D206BA1" w:rsidR="00EA0D7A" w:rsidRPr="00410AF5" w:rsidRDefault="00EA0D7A" w:rsidP="00C45238">
      <w:pPr>
        <w:pStyle w:val="Heading1"/>
        <w:numPr>
          <w:ilvl w:val="0"/>
          <w:numId w:val="0"/>
        </w:numPr>
        <w:ind w:left="360"/>
      </w:pPr>
      <w:r w:rsidRPr="00410AF5">
        <w:lastRenderedPageBreak/>
        <w:t xml:space="preserve">4. </w:t>
      </w:r>
      <w:bookmarkStart w:id="10" w:name="_Toc282944668"/>
      <w:bookmarkEnd w:id="2"/>
      <w:bookmarkEnd w:id="3"/>
      <w:r w:rsidR="00B86F50" w:rsidRPr="00410AF5">
        <w:t>Case analysis - changes at organizational level</w:t>
      </w:r>
      <w:bookmarkEnd w:id="10"/>
    </w:p>
    <w:p w14:paraId="4542B68C" w14:textId="037C2716" w:rsidR="001E7466" w:rsidRPr="00410AF5" w:rsidRDefault="001E7466" w:rsidP="00EA0D7A">
      <w:pPr>
        <w:rPr>
          <w:szCs w:val="21"/>
        </w:rPr>
      </w:pPr>
      <w:r w:rsidRPr="00410AF5">
        <w:rPr>
          <w:szCs w:val="21"/>
        </w:rPr>
        <w:t xml:space="preserve">The quality control </w:t>
      </w:r>
      <w:r w:rsidR="00173286" w:rsidRPr="00410AF5">
        <w:rPr>
          <w:szCs w:val="21"/>
        </w:rPr>
        <w:t xml:space="preserve">system </w:t>
      </w:r>
      <w:r w:rsidRPr="00410AF5">
        <w:rPr>
          <w:szCs w:val="21"/>
        </w:rPr>
        <w:t xml:space="preserve">and related management accounting practices that Shantui has </w:t>
      </w:r>
      <w:r w:rsidR="00CE43DB" w:rsidRPr="00410AF5">
        <w:rPr>
          <w:rFonts w:hint="eastAsia"/>
          <w:szCs w:val="21"/>
        </w:rPr>
        <w:t>imitated</w:t>
      </w:r>
      <w:r w:rsidR="006B0859" w:rsidRPr="00410AF5">
        <w:rPr>
          <w:szCs w:val="21"/>
        </w:rPr>
        <w:t xml:space="preserve"> from</w:t>
      </w:r>
      <w:r w:rsidRPr="00410AF5">
        <w:rPr>
          <w:szCs w:val="21"/>
        </w:rPr>
        <w:t xml:space="preserve"> </w:t>
      </w:r>
      <w:r w:rsidR="00A91521" w:rsidRPr="00410AF5">
        <w:rPr>
          <w:szCs w:val="21"/>
        </w:rPr>
        <w:t>its</w:t>
      </w:r>
      <w:r w:rsidRPr="00410AF5">
        <w:rPr>
          <w:szCs w:val="21"/>
        </w:rPr>
        <w:t xml:space="preserve"> Japanese partner from mid-1990s till </w:t>
      </w:r>
      <w:r w:rsidR="00CE43DB" w:rsidRPr="00410AF5">
        <w:rPr>
          <w:rFonts w:hint="eastAsia"/>
          <w:szCs w:val="21"/>
        </w:rPr>
        <w:t>nowadays</w:t>
      </w:r>
      <w:r w:rsidRPr="00410AF5">
        <w:rPr>
          <w:szCs w:val="21"/>
        </w:rPr>
        <w:t xml:space="preserve"> are highly valued by the executives of Shantui. </w:t>
      </w:r>
      <w:r w:rsidR="00866838" w:rsidRPr="00410AF5">
        <w:rPr>
          <w:szCs w:val="21"/>
        </w:rPr>
        <w:t xml:space="preserve">In this section we provide a longitudinal </w:t>
      </w:r>
      <w:r w:rsidR="00CF54EF" w:rsidRPr="00410AF5">
        <w:rPr>
          <w:szCs w:val="21"/>
        </w:rPr>
        <w:t>view</w:t>
      </w:r>
      <w:r w:rsidR="00866838" w:rsidRPr="00410AF5">
        <w:rPr>
          <w:szCs w:val="21"/>
        </w:rPr>
        <w:t xml:space="preserve"> of </w:t>
      </w:r>
      <w:r w:rsidR="00CF54EF" w:rsidRPr="00410AF5">
        <w:rPr>
          <w:szCs w:val="21"/>
        </w:rPr>
        <w:t xml:space="preserve">the </w:t>
      </w:r>
      <w:r w:rsidR="00CE43DB" w:rsidRPr="00410AF5">
        <w:rPr>
          <w:rFonts w:hint="eastAsia"/>
          <w:szCs w:val="21"/>
        </w:rPr>
        <w:t>evolu</w:t>
      </w:r>
      <w:r w:rsidR="00CF54EF" w:rsidRPr="00410AF5">
        <w:rPr>
          <w:szCs w:val="21"/>
        </w:rPr>
        <w:t>t</w:t>
      </w:r>
      <w:r w:rsidR="00CE43DB" w:rsidRPr="00410AF5">
        <w:rPr>
          <w:rFonts w:hint="eastAsia"/>
          <w:szCs w:val="21"/>
        </w:rPr>
        <w:t>ion</w:t>
      </w:r>
      <w:r w:rsidR="00866838" w:rsidRPr="00410AF5">
        <w:rPr>
          <w:szCs w:val="21"/>
        </w:rPr>
        <w:t xml:space="preserve"> of quality control system in the case company</w:t>
      </w:r>
      <w:r w:rsidR="00C67F5F" w:rsidRPr="00410AF5">
        <w:rPr>
          <w:szCs w:val="21"/>
        </w:rPr>
        <w:t xml:space="preserve">. </w:t>
      </w:r>
    </w:p>
    <w:p w14:paraId="16885E6E" w14:textId="70270438" w:rsidR="00EA0D7A" w:rsidRPr="00410AF5" w:rsidRDefault="00182A36" w:rsidP="00C45238">
      <w:pPr>
        <w:pStyle w:val="Heading2"/>
      </w:pPr>
      <w:r w:rsidRPr="00410AF5">
        <w:t>Stage 1</w:t>
      </w:r>
      <w:r w:rsidRPr="00410AF5">
        <w:rPr>
          <w:rFonts w:hint="eastAsia"/>
        </w:rPr>
        <w:t xml:space="preserve"> </w:t>
      </w:r>
      <w:r w:rsidR="00BC0503" w:rsidRPr="00410AF5">
        <w:rPr>
          <w:rFonts w:hint="eastAsia"/>
        </w:rPr>
        <w:t>t</w:t>
      </w:r>
      <w:r w:rsidR="006B6793" w:rsidRPr="00410AF5">
        <w:t>he introduction of new quality control practice</w:t>
      </w:r>
      <w:r w:rsidR="002D3A22" w:rsidRPr="00410AF5">
        <w:t xml:space="preserve"> in</w:t>
      </w:r>
      <w:r w:rsidR="00EA0D7A" w:rsidRPr="00410AF5">
        <w:rPr>
          <w:rFonts w:hint="eastAsia"/>
        </w:rPr>
        <w:t xml:space="preserve"> 1990s</w:t>
      </w:r>
    </w:p>
    <w:p w14:paraId="089B67CC" w14:textId="6A886F8F" w:rsidR="00EA0D7A" w:rsidRPr="00410AF5" w:rsidRDefault="00EA0D7A" w:rsidP="00EA0D7A">
      <w:pPr>
        <w:rPr>
          <w:szCs w:val="21"/>
        </w:rPr>
      </w:pPr>
      <w:r w:rsidRPr="00410AF5">
        <w:rPr>
          <w:rFonts w:hint="eastAsia"/>
          <w:szCs w:val="21"/>
        </w:rPr>
        <w:t xml:space="preserve">As China transits from </w:t>
      </w:r>
      <w:r w:rsidR="00474D86" w:rsidRPr="00410AF5">
        <w:rPr>
          <w:szCs w:val="21"/>
        </w:rPr>
        <w:t>centrally planned to market</w:t>
      </w:r>
      <w:r w:rsidR="00474D86" w:rsidRPr="00410AF5">
        <w:rPr>
          <w:rFonts w:hint="eastAsia"/>
          <w:szCs w:val="21"/>
        </w:rPr>
        <w:t xml:space="preserve"> </w:t>
      </w:r>
      <w:r w:rsidRPr="00410AF5">
        <w:rPr>
          <w:rFonts w:hint="eastAsia"/>
          <w:szCs w:val="21"/>
        </w:rPr>
        <w:t xml:space="preserve">economy from 1992, </w:t>
      </w:r>
      <w:r w:rsidR="00BC2859" w:rsidRPr="00410AF5">
        <w:rPr>
          <w:szCs w:val="21"/>
        </w:rPr>
        <w:t xml:space="preserve">a big challenge </w:t>
      </w:r>
      <w:r w:rsidRPr="00410AF5">
        <w:rPr>
          <w:rFonts w:hint="eastAsia"/>
          <w:szCs w:val="21"/>
        </w:rPr>
        <w:t>SOE</w:t>
      </w:r>
      <w:r w:rsidRPr="00410AF5">
        <w:rPr>
          <w:szCs w:val="21"/>
        </w:rPr>
        <w:t xml:space="preserve">s </w:t>
      </w:r>
      <w:r w:rsidR="00BC2859" w:rsidRPr="00410AF5">
        <w:rPr>
          <w:szCs w:val="21"/>
        </w:rPr>
        <w:t>facing is</w:t>
      </w:r>
      <w:r w:rsidRPr="00410AF5">
        <w:rPr>
          <w:rFonts w:hint="eastAsia"/>
          <w:szCs w:val="21"/>
        </w:rPr>
        <w:t xml:space="preserve"> how to satisfy their customers</w:t>
      </w:r>
      <w:r w:rsidR="00020B79">
        <w:rPr>
          <w:szCs w:val="21"/>
        </w:rPr>
        <w:t>’</w:t>
      </w:r>
      <w:r w:rsidRPr="00410AF5">
        <w:rPr>
          <w:rFonts w:hint="eastAsia"/>
          <w:szCs w:val="21"/>
        </w:rPr>
        <w:t xml:space="preserve"> demand, rather than simply conform to government</w:t>
      </w:r>
      <w:r w:rsidR="00020B79">
        <w:rPr>
          <w:szCs w:val="21"/>
        </w:rPr>
        <w:t>’s</w:t>
      </w:r>
      <w:r w:rsidRPr="00410AF5">
        <w:rPr>
          <w:rFonts w:hint="eastAsia"/>
          <w:szCs w:val="21"/>
        </w:rPr>
        <w:t xml:space="preserve"> command</w:t>
      </w:r>
      <w:r w:rsidRPr="00410AF5">
        <w:rPr>
          <w:szCs w:val="21"/>
        </w:rPr>
        <w:t xml:space="preserve"> as they used to</w:t>
      </w:r>
      <w:r w:rsidRPr="00410AF5">
        <w:rPr>
          <w:rFonts w:hint="eastAsia"/>
          <w:szCs w:val="21"/>
        </w:rPr>
        <w:t>. I</w:t>
      </w:r>
      <w:r w:rsidRPr="00410AF5">
        <w:rPr>
          <w:szCs w:val="21"/>
        </w:rPr>
        <w:t>n</w:t>
      </w:r>
      <w:r w:rsidRPr="00410AF5">
        <w:rPr>
          <w:rFonts w:hint="eastAsia"/>
          <w:szCs w:val="21"/>
        </w:rPr>
        <w:t xml:space="preserve"> this context, Shantui, like other state owned counterparts, has been </w:t>
      </w:r>
      <w:r w:rsidRPr="00410AF5">
        <w:rPr>
          <w:szCs w:val="21"/>
        </w:rPr>
        <w:t>pressurized</w:t>
      </w:r>
      <w:r w:rsidRPr="00410AF5">
        <w:rPr>
          <w:rFonts w:hint="eastAsia"/>
          <w:szCs w:val="21"/>
        </w:rPr>
        <w:t xml:space="preserve"> by potential threats of domestic</w:t>
      </w:r>
      <w:r w:rsidRPr="00410AF5">
        <w:rPr>
          <w:szCs w:val="21"/>
        </w:rPr>
        <w:t xml:space="preserve"> and international</w:t>
      </w:r>
      <w:r w:rsidRPr="00410AF5">
        <w:rPr>
          <w:rFonts w:hint="eastAsia"/>
          <w:szCs w:val="21"/>
        </w:rPr>
        <w:t xml:space="preserve"> competitors. From early 1990</w:t>
      </w:r>
      <w:r w:rsidRPr="00410AF5">
        <w:rPr>
          <w:szCs w:val="21"/>
        </w:rPr>
        <w:t>s</w:t>
      </w:r>
      <w:r w:rsidRPr="00410AF5">
        <w:rPr>
          <w:rFonts w:hint="eastAsia"/>
          <w:szCs w:val="21"/>
        </w:rPr>
        <w:t>, the segment of heavy machinery</w:t>
      </w:r>
      <w:r w:rsidR="00B958A5" w:rsidRPr="00410AF5">
        <w:rPr>
          <w:szCs w:val="21"/>
        </w:rPr>
        <w:t xml:space="preserve"> in China</w:t>
      </w:r>
      <w:r w:rsidRPr="00410AF5">
        <w:rPr>
          <w:rFonts w:hint="eastAsia"/>
          <w:szCs w:val="21"/>
        </w:rPr>
        <w:t xml:space="preserve"> had significantly expanded </w:t>
      </w:r>
      <w:r w:rsidR="00D67C24" w:rsidRPr="00410AF5">
        <w:rPr>
          <w:szCs w:val="21"/>
        </w:rPr>
        <w:t xml:space="preserve">following </w:t>
      </w:r>
      <w:r w:rsidRPr="00410AF5">
        <w:rPr>
          <w:rFonts w:hint="eastAsia"/>
          <w:szCs w:val="21"/>
        </w:rPr>
        <w:t xml:space="preserve">the boom of investment </w:t>
      </w:r>
      <w:r w:rsidR="00D67C24" w:rsidRPr="00410AF5">
        <w:rPr>
          <w:szCs w:val="21"/>
        </w:rPr>
        <w:t>on</w:t>
      </w:r>
      <w:r w:rsidRPr="00410AF5">
        <w:rPr>
          <w:rFonts w:hint="eastAsia"/>
          <w:szCs w:val="21"/>
        </w:rPr>
        <w:t xml:space="preserve"> infrastructure construction and real estate. </w:t>
      </w:r>
      <w:r w:rsidRPr="00410AF5">
        <w:rPr>
          <w:szCs w:val="21"/>
        </w:rPr>
        <w:t xml:space="preserve">The </w:t>
      </w:r>
      <w:r w:rsidR="00C67F5F" w:rsidRPr="00410AF5">
        <w:rPr>
          <w:szCs w:val="21"/>
        </w:rPr>
        <w:t>growth</w:t>
      </w:r>
      <w:r w:rsidRPr="00410AF5">
        <w:rPr>
          <w:rFonts w:hint="eastAsia"/>
          <w:szCs w:val="21"/>
        </w:rPr>
        <w:t xml:space="preserve"> </w:t>
      </w:r>
      <w:r w:rsidR="00C67F5F" w:rsidRPr="00410AF5">
        <w:rPr>
          <w:szCs w:val="21"/>
        </w:rPr>
        <w:t>attracted</w:t>
      </w:r>
      <w:r w:rsidRPr="00410AF5">
        <w:rPr>
          <w:szCs w:val="21"/>
        </w:rPr>
        <w:t xml:space="preserve"> </w:t>
      </w:r>
      <w:r w:rsidRPr="00410AF5">
        <w:rPr>
          <w:rFonts w:hint="eastAsia"/>
          <w:szCs w:val="21"/>
        </w:rPr>
        <w:t xml:space="preserve">international giant groups, such as </w:t>
      </w:r>
      <w:r w:rsidRPr="00410AF5">
        <w:rPr>
          <w:szCs w:val="21"/>
        </w:rPr>
        <w:t>Caterpillar</w:t>
      </w:r>
      <w:r w:rsidRPr="00410AF5">
        <w:rPr>
          <w:rFonts w:hint="eastAsia"/>
          <w:szCs w:val="21"/>
        </w:rPr>
        <w:t xml:space="preserve">, </w:t>
      </w:r>
      <w:r w:rsidRPr="00410AF5">
        <w:rPr>
          <w:szCs w:val="21"/>
        </w:rPr>
        <w:t>Komatsu</w:t>
      </w:r>
      <w:r w:rsidRPr="00410AF5">
        <w:rPr>
          <w:rFonts w:hint="eastAsia"/>
          <w:szCs w:val="21"/>
        </w:rPr>
        <w:t>,</w:t>
      </w:r>
      <w:r w:rsidRPr="00410AF5">
        <w:rPr>
          <w:szCs w:val="21"/>
        </w:rPr>
        <w:t xml:space="preserve"> Hitachi</w:t>
      </w:r>
      <w:r w:rsidR="00D67C24" w:rsidRPr="00410AF5">
        <w:rPr>
          <w:szCs w:val="21"/>
        </w:rPr>
        <w:t xml:space="preserve">, </w:t>
      </w:r>
      <w:r w:rsidRPr="00410AF5">
        <w:rPr>
          <w:rFonts w:hint="eastAsia"/>
          <w:szCs w:val="21"/>
        </w:rPr>
        <w:t xml:space="preserve">to make durative investments in China. However, </w:t>
      </w:r>
      <w:r w:rsidR="00B958A5" w:rsidRPr="00410AF5">
        <w:rPr>
          <w:szCs w:val="21"/>
        </w:rPr>
        <w:t xml:space="preserve">China’s industry policy </w:t>
      </w:r>
      <w:r w:rsidRPr="00410AF5">
        <w:rPr>
          <w:szCs w:val="21"/>
        </w:rPr>
        <w:t xml:space="preserve">did not allow </w:t>
      </w:r>
      <w:r w:rsidRPr="00410AF5">
        <w:rPr>
          <w:rFonts w:hint="eastAsia"/>
          <w:szCs w:val="21"/>
        </w:rPr>
        <w:t>foreign firms to</w:t>
      </w:r>
      <w:r w:rsidRPr="00410AF5">
        <w:rPr>
          <w:szCs w:val="21"/>
        </w:rPr>
        <w:t xml:space="preserve"> </w:t>
      </w:r>
      <w:r w:rsidRPr="00410AF5">
        <w:rPr>
          <w:rFonts w:hint="eastAsia"/>
          <w:szCs w:val="21"/>
        </w:rPr>
        <w:t>enter</w:t>
      </w:r>
      <w:r w:rsidRPr="00410AF5">
        <w:rPr>
          <w:szCs w:val="21"/>
        </w:rPr>
        <w:t xml:space="preserve"> </w:t>
      </w:r>
      <w:r w:rsidRPr="00410AF5">
        <w:rPr>
          <w:rFonts w:hint="eastAsia"/>
          <w:szCs w:val="21"/>
        </w:rPr>
        <w:t>directly</w:t>
      </w:r>
      <w:r w:rsidR="00D67C24" w:rsidRPr="00410AF5">
        <w:rPr>
          <w:szCs w:val="21"/>
        </w:rPr>
        <w:t xml:space="preserve"> as</w:t>
      </w:r>
      <w:r w:rsidRPr="00410AF5">
        <w:rPr>
          <w:rFonts w:hint="eastAsia"/>
          <w:szCs w:val="21"/>
        </w:rPr>
        <w:t xml:space="preserve"> </w:t>
      </w:r>
      <w:r w:rsidRPr="00410AF5">
        <w:rPr>
          <w:szCs w:val="21"/>
        </w:rPr>
        <w:t>sole proprietorship or</w:t>
      </w:r>
      <w:r w:rsidRPr="00410AF5">
        <w:rPr>
          <w:rFonts w:hint="eastAsia"/>
          <w:szCs w:val="21"/>
        </w:rPr>
        <w:t xml:space="preserve"> </w:t>
      </w:r>
      <w:r w:rsidR="001647D9" w:rsidRPr="00410AF5">
        <w:rPr>
          <w:szCs w:val="21"/>
        </w:rPr>
        <w:t xml:space="preserve">hold </w:t>
      </w:r>
      <w:r w:rsidRPr="00410AF5">
        <w:rPr>
          <w:rFonts w:hint="eastAsia"/>
          <w:szCs w:val="21"/>
        </w:rPr>
        <w:t>controlling</w:t>
      </w:r>
      <w:r w:rsidRPr="00410AF5">
        <w:rPr>
          <w:szCs w:val="21"/>
        </w:rPr>
        <w:t xml:space="preserve"> ownership in</w:t>
      </w:r>
      <w:r w:rsidRPr="00410AF5">
        <w:rPr>
          <w:rFonts w:hint="eastAsia"/>
          <w:szCs w:val="21"/>
        </w:rPr>
        <w:t xml:space="preserve"> any </w:t>
      </w:r>
      <w:r w:rsidR="00BB6184" w:rsidRPr="00410AF5">
        <w:rPr>
          <w:szCs w:val="21"/>
        </w:rPr>
        <w:t xml:space="preserve">heavy machinery </w:t>
      </w:r>
      <w:r w:rsidRPr="00410AF5">
        <w:rPr>
          <w:rFonts w:hint="eastAsia"/>
          <w:szCs w:val="21"/>
        </w:rPr>
        <w:t>firm</w:t>
      </w:r>
      <w:r w:rsidR="00BB6184" w:rsidRPr="00410AF5">
        <w:rPr>
          <w:szCs w:val="21"/>
        </w:rPr>
        <w:t>s</w:t>
      </w:r>
      <w:r w:rsidRPr="00410AF5">
        <w:rPr>
          <w:rFonts w:hint="eastAsia"/>
          <w:szCs w:val="21"/>
        </w:rPr>
        <w:t xml:space="preserve"> in China</w:t>
      </w:r>
      <w:r w:rsidRPr="00410AF5">
        <w:rPr>
          <w:szCs w:val="21"/>
        </w:rPr>
        <w:t xml:space="preserve"> </w:t>
      </w:r>
      <w:r w:rsidR="00370326" w:rsidRPr="00410AF5">
        <w:rPr>
          <w:szCs w:val="21"/>
        </w:rPr>
        <w:t>in</w:t>
      </w:r>
      <w:r w:rsidRPr="00410AF5">
        <w:rPr>
          <w:rFonts w:hint="eastAsia"/>
          <w:szCs w:val="21"/>
        </w:rPr>
        <w:t xml:space="preserve"> </w:t>
      </w:r>
      <w:r w:rsidRPr="00410AF5">
        <w:rPr>
          <w:szCs w:val="21"/>
        </w:rPr>
        <w:t xml:space="preserve">1990s. </w:t>
      </w:r>
      <w:r w:rsidRPr="00410AF5">
        <w:rPr>
          <w:rFonts w:hint="eastAsia"/>
          <w:szCs w:val="21"/>
        </w:rPr>
        <w:t>Naturally, international joint ventures (IJV</w:t>
      </w:r>
      <w:r w:rsidR="005C0ABC" w:rsidRPr="00410AF5">
        <w:rPr>
          <w:szCs w:val="21"/>
        </w:rPr>
        <w:t>s</w:t>
      </w:r>
      <w:r w:rsidRPr="00410AF5">
        <w:rPr>
          <w:rFonts w:hint="eastAsia"/>
          <w:szCs w:val="21"/>
        </w:rPr>
        <w:t>)</w:t>
      </w:r>
      <w:r w:rsidR="001647D9" w:rsidRPr="00410AF5">
        <w:rPr>
          <w:szCs w:val="21"/>
        </w:rPr>
        <w:t xml:space="preserve">, with no more than 50% </w:t>
      </w:r>
      <w:r w:rsidR="00CE43DB" w:rsidRPr="00410AF5">
        <w:rPr>
          <w:rFonts w:hint="eastAsia"/>
          <w:szCs w:val="21"/>
        </w:rPr>
        <w:t xml:space="preserve">of shareholding </w:t>
      </w:r>
      <w:r w:rsidR="001647D9" w:rsidRPr="00410AF5">
        <w:rPr>
          <w:szCs w:val="21"/>
        </w:rPr>
        <w:t>for foreign partners, became</w:t>
      </w:r>
      <w:r w:rsidRPr="00410AF5">
        <w:rPr>
          <w:szCs w:val="21"/>
        </w:rPr>
        <w:t xml:space="preserve"> a </w:t>
      </w:r>
      <w:r w:rsidRPr="00410AF5">
        <w:rPr>
          <w:rFonts w:hint="eastAsia"/>
          <w:szCs w:val="21"/>
        </w:rPr>
        <w:t>primary</w:t>
      </w:r>
      <w:r w:rsidRPr="00410AF5">
        <w:rPr>
          <w:szCs w:val="21"/>
        </w:rPr>
        <w:t xml:space="preserve"> </w:t>
      </w:r>
      <w:r w:rsidRPr="00410AF5">
        <w:rPr>
          <w:rFonts w:hint="eastAsia"/>
          <w:szCs w:val="21"/>
        </w:rPr>
        <w:t>mode</w:t>
      </w:r>
      <w:r w:rsidRPr="00410AF5">
        <w:rPr>
          <w:szCs w:val="21"/>
        </w:rPr>
        <w:t xml:space="preserve"> </w:t>
      </w:r>
      <w:r w:rsidRPr="00410AF5">
        <w:rPr>
          <w:rFonts w:hint="eastAsia"/>
          <w:szCs w:val="21"/>
        </w:rPr>
        <w:t xml:space="preserve">for foreign groups to access China's market of heavy machinery. </w:t>
      </w:r>
      <w:r w:rsidR="001D6569" w:rsidRPr="00410AF5">
        <w:rPr>
          <w:szCs w:val="21"/>
        </w:rPr>
        <w:t>As such</w:t>
      </w:r>
      <w:r w:rsidRPr="00410AF5">
        <w:rPr>
          <w:rFonts w:hint="eastAsia"/>
          <w:szCs w:val="21"/>
        </w:rPr>
        <w:t xml:space="preserve">, </w:t>
      </w:r>
      <w:r w:rsidR="001D6569" w:rsidRPr="00410AF5">
        <w:rPr>
          <w:szCs w:val="21"/>
        </w:rPr>
        <w:t>it</w:t>
      </w:r>
      <w:r w:rsidRPr="00410AF5">
        <w:rPr>
          <w:szCs w:val="21"/>
        </w:rPr>
        <w:t xml:space="preserve"> ha</w:t>
      </w:r>
      <w:r w:rsidRPr="00410AF5">
        <w:rPr>
          <w:rFonts w:hint="eastAsia"/>
          <w:szCs w:val="21"/>
        </w:rPr>
        <w:t>d</w:t>
      </w:r>
      <w:r w:rsidRPr="00410AF5">
        <w:rPr>
          <w:szCs w:val="21"/>
        </w:rPr>
        <w:t xml:space="preserve"> provided </w:t>
      </w:r>
      <w:r w:rsidRPr="00410AF5">
        <w:rPr>
          <w:rFonts w:hint="eastAsia"/>
          <w:szCs w:val="21"/>
        </w:rPr>
        <w:t>valuable opportunit</w:t>
      </w:r>
      <w:r w:rsidRPr="00410AF5">
        <w:rPr>
          <w:szCs w:val="21"/>
        </w:rPr>
        <w:t xml:space="preserve">ies </w:t>
      </w:r>
      <w:r w:rsidRPr="00410AF5">
        <w:rPr>
          <w:rFonts w:hint="eastAsia"/>
          <w:szCs w:val="21"/>
        </w:rPr>
        <w:t xml:space="preserve">of inter-firm </w:t>
      </w:r>
      <w:r w:rsidRPr="00410AF5">
        <w:rPr>
          <w:szCs w:val="21"/>
        </w:rPr>
        <w:t>learning</w:t>
      </w:r>
      <w:r w:rsidRPr="00410AF5">
        <w:rPr>
          <w:rFonts w:hint="eastAsia"/>
          <w:szCs w:val="21"/>
        </w:rPr>
        <w:t xml:space="preserve"> for Chinese firms</w:t>
      </w:r>
      <w:r w:rsidRPr="00410AF5">
        <w:rPr>
          <w:szCs w:val="21"/>
        </w:rPr>
        <w:t xml:space="preserve">, </w:t>
      </w:r>
      <w:r w:rsidRPr="00410AF5">
        <w:rPr>
          <w:rFonts w:hint="eastAsia"/>
          <w:szCs w:val="21"/>
        </w:rPr>
        <w:t xml:space="preserve">just </w:t>
      </w:r>
      <w:r w:rsidRPr="00410AF5">
        <w:rPr>
          <w:szCs w:val="21"/>
        </w:rPr>
        <w:t xml:space="preserve">as </w:t>
      </w:r>
      <w:r w:rsidRPr="00410AF5">
        <w:rPr>
          <w:rFonts w:hint="eastAsia"/>
          <w:szCs w:val="21"/>
        </w:rPr>
        <w:t xml:space="preserve">what happened </w:t>
      </w:r>
      <w:r w:rsidRPr="00410AF5">
        <w:rPr>
          <w:szCs w:val="21"/>
        </w:rPr>
        <w:t xml:space="preserve">in </w:t>
      </w:r>
      <w:r w:rsidRPr="00410AF5">
        <w:rPr>
          <w:rFonts w:hint="eastAsia"/>
          <w:szCs w:val="21"/>
        </w:rPr>
        <w:t xml:space="preserve">the case </w:t>
      </w:r>
      <w:r w:rsidR="00A97118" w:rsidRPr="00410AF5">
        <w:rPr>
          <w:rFonts w:hint="eastAsia"/>
          <w:szCs w:val="21"/>
        </w:rPr>
        <w:t>company</w:t>
      </w:r>
      <w:r w:rsidRPr="00410AF5">
        <w:rPr>
          <w:rFonts w:hint="eastAsia"/>
          <w:szCs w:val="21"/>
        </w:rPr>
        <w:t xml:space="preserve">, </w:t>
      </w:r>
      <w:r w:rsidR="00163DDF" w:rsidRPr="00410AF5">
        <w:rPr>
          <w:szCs w:val="21"/>
        </w:rPr>
        <w:t>Shantui.</w:t>
      </w:r>
    </w:p>
    <w:p w14:paraId="6C44CCD5" w14:textId="77777777" w:rsidR="002C1879" w:rsidRDefault="00BC0503" w:rsidP="00EA0D7A">
      <w:pPr>
        <w:rPr>
          <w:rFonts w:eastAsiaTheme="minorEastAsia"/>
          <w:szCs w:val="21"/>
        </w:rPr>
      </w:pPr>
      <w:r w:rsidRPr="00410AF5">
        <w:rPr>
          <w:rFonts w:hint="eastAsia"/>
          <w:szCs w:val="21"/>
        </w:rPr>
        <w:t xml:space="preserve">In 1995, Shantui </w:t>
      </w:r>
      <w:r w:rsidR="00EA0D7A" w:rsidRPr="00410AF5">
        <w:rPr>
          <w:szCs w:val="21"/>
        </w:rPr>
        <w:t>established a</w:t>
      </w:r>
      <w:r w:rsidR="00EA0D7A" w:rsidRPr="00410AF5">
        <w:rPr>
          <w:rFonts w:hint="eastAsia"/>
          <w:szCs w:val="21"/>
        </w:rPr>
        <w:t>n IJV</w:t>
      </w:r>
      <w:r w:rsidR="00EA0D7A" w:rsidRPr="00410AF5">
        <w:rPr>
          <w:rFonts w:eastAsiaTheme="minorEastAsia" w:hint="eastAsia"/>
          <w:szCs w:val="21"/>
        </w:rPr>
        <w:t xml:space="preserve"> with </w:t>
      </w:r>
      <w:r w:rsidR="00EA0D7A" w:rsidRPr="00410AF5">
        <w:rPr>
          <w:rFonts w:eastAsiaTheme="minorEastAsia"/>
          <w:szCs w:val="21"/>
        </w:rPr>
        <w:t>Komatsu</w:t>
      </w:r>
      <w:r w:rsidR="00EA0D7A" w:rsidRPr="00410AF5">
        <w:rPr>
          <w:szCs w:val="21"/>
        </w:rPr>
        <w:t>,</w:t>
      </w:r>
      <w:r w:rsidR="00EA0D7A" w:rsidRPr="00410AF5">
        <w:rPr>
          <w:rFonts w:hint="eastAsia"/>
          <w:szCs w:val="21"/>
        </w:rPr>
        <w:t xml:space="preserve"> for short </w:t>
      </w:r>
      <w:r w:rsidR="00EA0D7A" w:rsidRPr="00410AF5">
        <w:rPr>
          <w:rFonts w:eastAsiaTheme="minorEastAsia"/>
          <w:szCs w:val="21"/>
        </w:rPr>
        <w:t>Komatsu-Shantui</w:t>
      </w:r>
      <w:r w:rsidR="00C43DE3">
        <w:rPr>
          <w:rFonts w:eastAsiaTheme="minorEastAsia" w:hint="eastAsia"/>
          <w:szCs w:val="21"/>
        </w:rPr>
        <w:t>, h</w:t>
      </w:r>
      <w:r w:rsidR="00D91600" w:rsidRPr="00410AF5">
        <w:rPr>
          <w:rFonts w:eastAsiaTheme="minorEastAsia"/>
          <w:szCs w:val="21"/>
        </w:rPr>
        <w:t xml:space="preserve">aving </w:t>
      </w:r>
      <w:r w:rsidR="00C43DE3">
        <w:rPr>
          <w:rFonts w:eastAsiaTheme="minorEastAsia"/>
          <w:szCs w:val="21"/>
        </w:rPr>
        <w:t xml:space="preserve">each </w:t>
      </w:r>
      <w:r w:rsidR="00EA0D7A" w:rsidRPr="00410AF5">
        <w:rPr>
          <w:rFonts w:hint="eastAsia"/>
          <w:szCs w:val="21"/>
        </w:rPr>
        <w:t xml:space="preserve">partner </w:t>
      </w:r>
      <w:r w:rsidR="00EA0D7A" w:rsidRPr="00410AF5">
        <w:rPr>
          <w:rFonts w:eastAsiaTheme="minorEastAsia"/>
          <w:szCs w:val="21"/>
        </w:rPr>
        <w:t>h</w:t>
      </w:r>
      <w:r w:rsidR="00D91600" w:rsidRPr="00410AF5">
        <w:rPr>
          <w:rFonts w:eastAsiaTheme="minorEastAsia"/>
          <w:szCs w:val="21"/>
        </w:rPr>
        <w:t>olding</w:t>
      </w:r>
      <w:r w:rsidR="00EA0D7A" w:rsidRPr="00410AF5">
        <w:rPr>
          <w:rFonts w:eastAsiaTheme="minorEastAsia"/>
          <w:szCs w:val="21"/>
        </w:rPr>
        <w:t xml:space="preserve"> </w:t>
      </w:r>
      <w:r w:rsidR="00EA0D7A" w:rsidRPr="00410AF5">
        <w:rPr>
          <w:rFonts w:eastAsiaTheme="minorEastAsia" w:hint="eastAsia"/>
          <w:szCs w:val="21"/>
        </w:rPr>
        <w:t xml:space="preserve">50% of </w:t>
      </w:r>
      <w:r w:rsidR="00EA0D7A" w:rsidRPr="00410AF5">
        <w:rPr>
          <w:rFonts w:eastAsiaTheme="minorEastAsia"/>
          <w:szCs w:val="21"/>
        </w:rPr>
        <w:t>ownership</w:t>
      </w:r>
      <w:r w:rsidR="00EA0D7A" w:rsidRPr="00410AF5">
        <w:rPr>
          <w:rFonts w:eastAsiaTheme="minorEastAsia" w:hint="eastAsia"/>
          <w:szCs w:val="21"/>
        </w:rPr>
        <w:t xml:space="preserve"> </w:t>
      </w:r>
      <w:r w:rsidR="00446708" w:rsidRPr="00410AF5">
        <w:rPr>
          <w:rFonts w:eastAsiaTheme="minorEastAsia"/>
          <w:szCs w:val="21"/>
        </w:rPr>
        <w:t xml:space="preserve">until </w:t>
      </w:r>
      <w:r w:rsidR="00EA0D7A" w:rsidRPr="00410AF5">
        <w:rPr>
          <w:rFonts w:eastAsiaTheme="minorEastAsia" w:hint="eastAsia"/>
          <w:szCs w:val="21"/>
        </w:rPr>
        <w:t xml:space="preserve">2002. </w:t>
      </w:r>
      <w:r w:rsidR="00BB6184" w:rsidRPr="00410AF5">
        <w:rPr>
          <w:rFonts w:eastAsiaTheme="minorEastAsia"/>
          <w:szCs w:val="21"/>
        </w:rPr>
        <w:t>It</w:t>
      </w:r>
      <w:r w:rsidR="00EA0D7A" w:rsidRPr="00410AF5">
        <w:rPr>
          <w:rFonts w:eastAsiaTheme="minorEastAsia" w:hint="eastAsia"/>
          <w:szCs w:val="21"/>
        </w:rPr>
        <w:t xml:space="preserve"> </w:t>
      </w:r>
      <w:r w:rsidR="00EA0D7A" w:rsidRPr="00410AF5">
        <w:rPr>
          <w:rFonts w:eastAsiaTheme="minorEastAsia"/>
          <w:szCs w:val="21"/>
        </w:rPr>
        <w:t>was</w:t>
      </w:r>
      <w:r w:rsidR="00EA0D7A" w:rsidRPr="00410AF5">
        <w:rPr>
          <w:rFonts w:eastAsiaTheme="minorEastAsia" w:hint="eastAsia"/>
          <w:szCs w:val="21"/>
        </w:rPr>
        <w:t xml:space="preserve"> the first IJV in heavy machinery</w:t>
      </w:r>
      <w:r w:rsidR="00EA0D7A" w:rsidRPr="00410AF5">
        <w:rPr>
          <w:rFonts w:eastAsiaTheme="minorEastAsia"/>
          <w:szCs w:val="21"/>
        </w:rPr>
        <w:t xml:space="preserve"> </w:t>
      </w:r>
      <w:r w:rsidR="00EA0D7A" w:rsidRPr="00410AF5">
        <w:rPr>
          <w:rFonts w:eastAsiaTheme="minorEastAsia" w:hint="eastAsia"/>
          <w:szCs w:val="21"/>
        </w:rPr>
        <w:t xml:space="preserve">industry </w:t>
      </w:r>
      <w:r w:rsidR="00EA0D7A" w:rsidRPr="00410AF5">
        <w:rPr>
          <w:rFonts w:eastAsiaTheme="minorEastAsia"/>
          <w:szCs w:val="21"/>
        </w:rPr>
        <w:t>in China</w:t>
      </w:r>
      <w:r w:rsidR="00EA0D7A" w:rsidRPr="00410AF5">
        <w:rPr>
          <w:rFonts w:eastAsiaTheme="minorEastAsia" w:hint="eastAsia"/>
          <w:szCs w:val="21"/>
        </w:rPr>
        <w:t xml:space="preserve"> and the most important channel for </w:t>
      </w:r>
      <w:r w:rsidR="00EA0D7A" w:rsidRPr="00410AF5">
        <w:rPr>
          <w:rFonts w:hint="eastAsia"/>
          <w:szCs w:val="21"/>
        </w:rPr>
        <w:t xml:space="preserve">Shantui to </w:t>
      </w:r>
      <w:r w:rsidR="00EA0D7A" w:rsidRPr="00410AF5">
        <w:rPr>
          <w:szCs w:val="21"/>
        </w:rPr>
        <w:t>learn</w:t>
      </w:r>
      <w:r w:rsidR="00EA0D7A" w:rsidRPr="00410AF5">
        <w:rPr>
          <w:rFonts w:hint="eastAsia"/>
          <w:szCs w:val="21"/>
        </w:rPr>
        <w:t xml:space="preserve"> Japanese </w:t>
      </w:r>
      <w:r w:rsidR="00EA0D7A" w:rsidRPr="00410AF5">
        <w:rPr>
          <w:szCs w:val="21"/>
        </w:rPr>
        <w:t>management</w:t>
      </w:r>
      <w:r w:rsidR="00EA0D7A" w:rsidRPr="00410AF5">
        <w:rPr>
          <w:rFonts w:hint="eastAsia"/>
          <w:szCs w:val="21"/>
        </w:rPr>
        <w:t xml:space="preserve"> </w:t>
      </w:r>
      <w:r w:rsidR="00EA0D7A" w:rsidRPr="00410AF5">
        <w:rPr>
          <w:szCs w:val="21"/>
        </w:rPr>
        <w:t>practice</w:t>
      </w:r>
      <w:r w:rsidR="00EA0D7A" w:rsidRPr="00410AF5">
        <w:rPr>
          <w:rFonts w:hint="eastAsia"/>
          <w:szCs w:val="21"/>
        </w:rPr>
        <w:t xml:space="preserve"> to </w:t>
      </w:r>
      <w:r w:rsidR="007121A2" w:rsidRPr="00410AF5">
        <w:rPr>
          <w:szCs w:val="21"/>
        </w:rPr>
        <w:t xml:space="preserve">enhance their competitive </w:t>
      </w:r>
      <w:r w:rsidR="00CC2B14" w:rsidRPr="00410AF5">
        <w:rPr>
          <w:szCs w:val="21"/>
        </w:rPr>
        <w:t>capability</w:t>
      </w:r>
      <w:r w:rsidR="00EA0D7A" w:rsidRPr="00410AF5">
        <w:rPr>
          <w:rFonts w:hint="eastAsia"/>
          <w:szCs w:val="21"/>
        </w:rPr>
        <w:t xml:space="preserve">. </w:t>
      </w:r>
      <w:r w:rsidR="00360003" w:rsidRPr="00410AF5">
        <w:rPr>
          <w:szCs w:val="21"/>
        </w:rPr>
        <w:t xml:space="preserve">The </w:t>
      </w:r>
      <w:r w:rsidR="00A97118" w:rsidRPr="00410AF5">
        <w:rPr>
          <w:rFonts w:hint="eastAsia"/>
          <w:szCs w:val="21"/>
        </w:rPr>
        <w:t>introduction</w:t>
      </w:r>
      <w:r w:rsidR="00360003" w:rsidRPr="00410AF5">
        <w:rPr>
          <w:szCs w:val="21"/>
        </w:rPr>
        <w:t xml:space="preserve"> </w:t>
      </w:r>
      <w:r w:rsidR="00A97118" w:rsidRPr="00410AF5">
        <w:rPr>
          <w:rFonts w:hint="eastAsia"/>
          <w:szCs w:val="21"/>
        </w:rPr>
        <w:t xml:space="preserve">and </w:t>
      </w:r>
      <w:r w:rsidR="00B76A5D" w:rsidRPr="00410AF5">
        <w:rPr>
          <w:rFonts w:hint="eastAsia"/>
          <w:szCs w:val="21"/>
        </w:rPr>
        <w:t>implementation</w:t>
      </w:r>
      <w:r w:rsidR="00A97118" w:rsidRPr="00410AF5">
        <w:rPr>
          <w:rFonts w:hint="eastAsia"/>
          <w:szCs w:val="21"/>
        </w:rPr>
        <w:t xml:space="preserve"> </w:t>
      </w:r>
      <w:r w:rsidR="00360003" w:rsidRPr="00410AF5">
        <w:rPr>
          <w:szCs w:val="21"/>
        </w:rPr>
        <w:t xml:space="preserve">of quality control system was the focus of such learning during </w:t>
      </w:r>
      <w:r w:rsidR="00D91F89" w:rsidRPr="00410AF5">
        <w:rPr>
          <w:rFonts w:hint="eastAsia"/>
          <w:szCs w:val="21"/>
        </w:rPr>
        <w:t xml:space="preserve">the period </w:t>
      </w:r>
      <w:r w:rsidR="00BB6184" w:rsidRPr="00410AF5">
        <w:rPr>
          <w:szCs w:val="21"/>
        </w:rPr>
        <w:t xml:space="preserve">of </w:t>
      </w:r>
      <w:r w:rsidR="00EA0D7A" w:rsidRPr="00410AF5">
        <w:rPr>
          <w:rFonts w:hint="eastAsia"/>
          <w:szCs w:val="21"/>
        </w:rPr>
        <w:t xml:space="preserve">1996 </w:t>
      </w:r>
      <w:r w:rsidR="00360003" w:rsidRPr="00410AF5">
        <w:rPr>
          <w:szCs w:val="21"/>
        </w:rPr>
        <w:t>to</w:t>
      </w:r>
      <w:r w:rsidR="00EA0D7A" w:rsidRPr="00410AF5">
        <w:rPr>
          <w:rFonts w:hint="eastAsia"/>
          <w:szCs w:val="21"/>
        </w:rPr>
        <w:t xml:space="preserve"> 2000</w:t>
      </w:r>
      <w:r w:rsidR="00360003" w:rsidRPr="00410AF5">
        <w:rPr>
          <w:szCs w:val="21"/>
        </w:rPr>
        <w:t xml:space="preserve">. </w:t>
      </w:r>
      <w:r w:rsidR="00446708" w:rsidRPr="00410AF5">
        <w:rPr>
          <w:szCs w:val="21"/>
        </w:rPr>
        <w:t xml:space="preserve">The importance of product quality in </w:t>
      </w:r>
      <w:r w:rsidR="00D91F89" w:rsidRPr="00410AF5">
        <w:rPr>
          <w:rFonts w:hint="eastAsia"/>
          <w:szCs w:val="21"/>
        </w:rPr>
        <w:t>growingly</w:t>
      </w:r>
      <w:r w:rsidR="00446708" w:rsidRPr="00410AF5">
        <w:rPr>
          <w:szCs w:val="21"/>
        </w:rPr>
        <w:t xml:space="preserve"> competitive market was recognized by the top management in 1990s, as retrospected by the Vice President in the interview in 2011: </w:t>
      </w:r>
      <w:r w:rsidR="00EA0D7A" w:rsidRPr="00410AF5">
        <w:rPr>
          <w:szCs w:val="21"/>
        </w:rPr>
        <w:t>“</w:t>
      </w:r>
      <w:r w:rsidR="00EA0D7A" w:rsidRPr="00410AF5">
        <w:rPr>
          <w:rFonts w:hint="eastAsia"/>
          <w:i/>
          <w:szCs w:val="21"/>
        </w:rPr>
        <w:t xml:space="preserve">Product quality is one of </w:t>
      </w:r>
      <w:r w:rsidR="00BB6184" w:rsidRPr="00410AF5">
        <w:rPr>
          <w:i/>
          <w:szCs w:val="21"/>
        </w:rPr>
        <w:t xml:space="preserve">the </w:t>
      </w:r>
      <w:r w:rsidR="00EA0D7A" w:rsidRPr="00410AF5">
        <w:rPr>
          <w:rFonts w:hint="eastAsia"/>
          <w:i/>
          <w:szCs w:val="21"/>
        </w:rPr>
        <w:t>most important pi</w:t>
      </w:r>
      <w:r w:rsidR="002C1879">
        <w:rPr>
          <w:rFonts w:hint="eastAsia"/>
          <w:i/>
          <w:szCs w:val="21"/>
        </w:rPr>
        <w:t>llars to build competitive capability</w:t>
      </w:r>
      <w:r w:rsidR="00EA0D7A" w:rsidRPr="00410AF5">
        <w:rPr>
          <w:rFonts w:hint="eastAsia"/>
          <w:i/>
          <w:szCs w:val="21"/>
        </w:rPr>
        <w:t xml:space="preserve"> for </w:t>
      </w:r>
      <w:r w:rsidR="00EA0D7A" w:rsidRPr="00410AF5">
        <w:rPr>
          <w:i/>
          <w:szCs w:val="21"/>
        </w:rPr>
        <w:t>Shantui</w:t>
      </w:r>
      <w:r w:rsidR="00D91F89" w:rsidRPr="00410AF5">
        <w:rPr>
          <w:rFonts w:hint="eastAsia"/>
          <w:i/>
          <w:szCs w:val="21"/>
        </w:rPr>
        <w:t xml:space="preserve"> at</w:t>
      </w:r>
      <w:r w:rsidR="00EA0D7A" w:rsidRPr="00410AF5">
        <w:rPr>
          <w:rFonts w:hint="eastAsia"/>
          <w:i/>
          <w:szCs w:val="21"/>
        </w:rPr>
        <w:t xml:space="preserve"> the era of market economy. Market </w:t>
      </w:r>
      <w:r w:rsidR="00EA0D7A" w:rsidRPr="00410AF5">
        <w:rPr>
          <w:rFonts w:hint="eastAsia"/>
          <w:i/>
          <w:szCs w:val="21"/>
        </w:rPr>
        <w:lastRenderedPageBreak/>
        <w:t xml:space="preserve">would not put up with the </w:t>
      </w:r>
      <w:r w:rsidR="00EA0D7A" w:rsidRPr="00410AF5">
        <w:rPr>
          <w:i/>
          <w:szCs w:val="21"/>
        </w:rPr>
        <w:t>rough and slipshod</w:t>
      </w:r>
      <w:r w:rsidR="00EA0D7A" w:rsidRPr="00410AF5">
        <w:rPr>
          <w:rFonts w:hint="eastAsia"/>
          <w:i/>
          <w:szCs w:val="21"/>
        </w:rPr>
        <w:t xml:space="preserve"> product and service of any </w:t>
      </w:r>
      <w:r w:rsidR="00EA0D7A" w:rsidRPr="00410AF5">
        <w:rPr>
          <w:i/>
          <w:szCs w:val="21"/>
        </w:rPr>
        <w:t>manufacture</w:t>
      </w:r>
      <w:r w:rsidR="00EA0D7A" w:rsidRPr="00410AF5">
        <w:rPr>
          <w:rFonts w:hint="eastAsia"/>
          <w:i/>
          <w:szCs w:val="21"/>
        </w:rPr>
        <w:t>r, no matter it is private or state owned</w:t>
      </w:r>
      <w:r w:rsidR="00EA0D7A" w:rsidRPr="00410AF5">
        <w:rPr>
          <w:szCs w:val="21"/>
        </w:rPr>
        <w:t>”</w:t>
      </w:r>
      <w:r w:rsidR="000623FB" w:rsidRPr="00410AF5">
        <w:rPr>
          <w:szCs w:val="21"/>
        </w:rPr>
        <w:t xml:space="preserve">. </w:t>
      </w:r>
      <w:r w:rsidR="00EA0D7A" w:rsidRPr="00410AF5">
        <w:rPr>
          <w:szCs w:val="21"/>
        </w:rPr>
        <w:t xml:space="preserve">On </w:t>
      </w:r>
      <w:r w:rsidR="002C1879">
        <w:rPr>
          <w:szCs w:val="21"/>
        </w:rPr>
        <w:t xml:space="preserve">the </w:t>
      </w:r>
      <w:r w:rsidR="00EA0D7A" w:rsidRPr="00410AF5">
        <w:rPr>
          <w:szCs w:val="21"/>
        </w:rPr>
        <w:t xml:space="preserve">other hand, Komatsu’s </w:t>
      </w:r>
      <w:r w:rsidR="00EA0D7A" w:rsidRPr="00410AF5">
        <w:rPr>
          <w:rFonts w:hint="eastAsia"/>
          <w:szCs w:val="21"/>
        </w:rPr>
        <w:t xml:space="preserve">quality control </w:t>
      </w:r>
      <w:r w:rsidR="00EA0D7A" w:rsidRPr="00410AF5">
        <w:rPr>
          <w:szCs w:val="21"/>
        </w:rPr>
        <w:t xml:space="preserve">has been regarded as </w:t>
      </w:r>
      <w:r w:rsidR="00BB4620" w:rsidRPr="00410AF5">
        <w:rPr>
          <w:szCs w:val="21"/>
        </w:rPr>
        <w:t xml:space="preserve">the industry’s </w:t>
      </w:r>
      <w:r w:rsidR="00EA0D7A" w:rsidRPr="00410AF5">
        <w:rPr>
          <w:szCs w:val="21"/>
        </w:rPr>
        <w:t>benchmark</w:t>
      </w:r>
      <w:r w:rsidR="00BB4620" w:rsidRPr="00410AF5">
        <w:rPr>
          <w:szCs w:val="21"/>
        </w:rPr>
        <w:t>.</w:t>
      </w:r>
      <w:r w:rsidR="00EA0D7A" w:rsidRPr="00410AF5">
        <w:rPr>
          <w:szCs w:val="21"/>
        </w:rPr>
        <w:t xml:space="preserve"> It has been developed from 1961 </w:t>
      </w:r>
      <w:r w:rsidR="003B0802" w:rsidRPr="00410AF5">
        <w:rPr>
          <w:szCs w:val="21"/>
        </w:rPr>
        <w:t xml:space="preserve">by </w:t>
      </w:r>
      <w:r w:rsidR="00EA0D7A" w:rsidRPr="00410AF5">
        <w:rPr>
          <w:rFonts w:hint="eastAsia"/>
          <w:szCs w:val="21"/>
        </w:rPr>
        <w:t>several generations</w:t>
      </w:r>
      <w:r w:rsidR="00487345" w:rsidRPr="00410AF5">
        <w:rPr>
          <w:szCs w:val="21"/>
        </w:rPr>
        <w:t xml:space="preserve"> </w:t>
      </w:r>
      <w:r w:rsidR="003B0802" w:rsidRPr="00410AF5">
        <w:rPr>
          <w:szCs w:val="21"/>
        </w:rPr>
        <w:t xml:space="preserve">and </w:t>
      </w:r>
      <w:r w:rsidR="00EA0D7A" w:rsidRPr="00410AF5">
        <w:rPr>
          <w:rFonts w:eastAsiaTheme="minorEastAsia" w:hint="eastAsia"/>
          <w:szCs w:val="21"/>
        </w:rPr>
        <w:t xml:space="preserve">over 1000 teams in </w:t>
      </w:r>
      <w:r w:rsidR="00EA0D7A" w:rsidRPr="00410AF5">
        <w:rPr>
          <w:szCs w:val="21"/>
        </w:rPr>
        <w:t>Komatsu</w:t>
      </w:r>
      <w:r w:rsidR="00EA0D7A" w:rsidRPr="00410AF5">
        <w:rPr>
          <w:rFonts w:eastAsiaTheme="minorEastAsia"/>
          <w:szCs w:val="21"/>
        </w:rPr>
        <w:t xml:space="preserve">. </w:t>
      </w:r>
    </w:p>
    <w:p w14:paraId="26754607" w14:textId="4E6DDF47" w:rsidR="00EA0D7A" w:rsidRPr="00410AF5" w:rsidRDefault="00E92206" w:rsidP="00546933">
      <w:pPr>
        <w:rPr>
          <w:szCs w:val="21"/>
        </w:rPr>
      </w:pPr>
      <w:r w:rsidRPr="00410AF5">
        <w:rPr>
          <w:szCs w:val="21"/>
        </w:rPr>
        <w:t xml:space="preserve">The </w:t>
      </w:r>
      <w:r w:rsidR="00EA0D7A" w:rsidRPr="00410AF5">
        <w:rPr>
          <w:rFonts w:hint="eastAsia"/>
          <w:szCs w:val="21"/>
        </w:rPr>
        <w:t>adoption of Japanese style of quality control practice</w:t>
      </w:r>
      <w:r w:rsidR="0080164B" w:rsidRPr="00410AF5">
        <w:rPr>
          <w:szCs w:val="21"/>
        </w:rPr>
        <w:t xml:space="preserve"> in Shantui</w:t>
      </w:r>
      <w:r w:rsidRPr="00410AF5">
        <w:rPr>
          <w:szCs w:val="21"/>
        </w:rPr>
        <w:t xml:space="preserve"> started in</w:t>
      </w:r>
      <w:r w:rsidR="00FB5A68" w:rsidRPr="00410AF5">
        <w:rPr>
          <w:szCs w:val="21"/>
        </w:rPr>
        <w:t xml:space="preserve"> 1996. The </w:t>
      </w:r>
      <w:r w:rsidR="0080164B" w:rsidRPr="00410AF5">
        <w:rPr>
          <w:szCs w:val="21"/>
        </w:rPr>
        <w:t xml:space="preserve">initial </w:t>
      </w:r>
      <w:r w:rsidR="00FB5A68" w:rsidRPr="00410AF5">
        <w:rPr>
          <w:szCs w:val="21"/>
        </w:rPr>
        <w:t>focus was on</w:t>
      </w:r>
      <w:r w:rsidR="00F272C5" w:rsidRPr="00410AF5">
        <w:rPr>
          <w:szCs w:val="21"/>
        </w:rPr>
        <w:t xml:space="preserve"> the adoption of </w:t>
      </w:r>
      <w:r w:rsidR="00F272C5" w:rsidRPr="00410AF5">
        <w:rPr>
          <w:rFonts w:hint="eastAsia"/>
          <w:szCs w:val="21"/>
        </w:rPr>
        <w:t xml:space="preserve">international standard of product quality </w:t>
      </w:r>
      <w:r w:rsidR="00F272C5" w:rsidRPr="00410AF5">
        <w:rPr>
          <w:szCs w:val="21"/>
        </w:rPr>
        <w:t>ISO9001</w:t>
      </w:r>
      <w:r w:rsidR="00F272C5" w:rsidRPr="00410AF5">
        <w:rPr>
          <w:rFonts w:hint="eastAsia"/>
          <w:szCs w:val="21"/>
        </w:rPr>
        <w:t xml:space="preserve"> in its manufacturing process</w:t>
      </w:r>
      <w:r w:rsidR="00F272C5" w:rsidRPr="00410AF5">
        <w:rPr>
          <w:szCs w:val="21"/>
        </w:rPr>
        <w:t>.</w:t>
      </w:r>
      <w:r w:rsidR="00976E28" w:rsidRPr="00410AF5">
        <w:rPr>
          <w:rFonts w:hint="eastAsia"/>
          <w:szCs w:val="21"/>
        </w:rPr>
        <w:t xml:space="preserve"> </w:t>
      </w:r>
      <w:r w:rsidR="000F7563" w:rsidRPr="00410AF5">
        <w:rPr>
          <w:rFonts w:hint="eastAsia"/>
          <w:szCs w:val="21"/>
        </w:rPr>
        <w:t xml:space="preserve">To </w:t>
      </w:r>
      <w:r w:rsidR="00976E28" w:rsidRPr="00410AF5">
        <w:rPr>
          <w:szCs w:val="21"/>
        </w:rPr>
        <w:t xml:space="preserve">ensure </w:t>
      </w:r>
      <w:r w:rsidR="000F7563" w:rsidRPr="00410AF5">
        <w:rPr>
          <w:rFonts w:hint="eastAsia"/>
          <w:szCs w:val="21"/>
        </w:rPr>
        <w:t xml:space="preserve">effective execution of the new quality standards, Shantui established a </w:t>
      </w:r>
      <w:r w:rsidR="007D239E" w:rsidRPr="00410AF5">
        <w:rPr>
          <w:szCs w:val="21"/>
        </w:rPr>
        <w:t>specialized</w:t>
      </w:r>
      <w:r w:rsidR="000F7563" w:rsidRPr="00410AF5">
        <w:rPr>
          <w:rFonts w:hint="eastAsia"/>
          <w:szCs w:val="21"/>
        </w:rPr>
        <w:t xml:space="preserve"> </w:t>
      </w:r>
      <w:r w:rsidR="000F7563" w:rsidRPr="00410AF5">
        <w:rPr>
          <w:szCs w:val="21"/>
        </w:rPr>
        <w:t>“Q</w:t>
      </w:r>
      <w:r w:rsidR="000F7563" w:rsidRPr="00410AF5">
        <w:rPr>
          <w:rFonts w:hint="eastAsia"/>
          <w:szCs w:val="21"/>
        </w:rPr>
        <w:t xml:space="preserve">uality </w:t>
      </w:r>
      <w:r w:rsidR="000F7563" w:rsidRPr="00410AF5">
        <w:rPr>
          <w:szCs w:val="21"/>
        </w:rPr>
        <w:t>M</w:t>
      </w:r>
      <w:r w:rsidR="000F7563" w:rsidRPr="00410AF5">
        <w:rPr>
          <w:rFonts w:hint="eastAsia"/>
          <w:szCs w:val="21"/>
        </w:rPr>
        <w:t>anagement</w:t>
      </w:r>
      <w:r w:rsidR="000F7563" w:rsidRPr="00410AF5">
        <w:rPr>
          <w:szCs w:val="21"/>
        </w:rPr>
        <w:t xml:space="preserve"> Office”</w:t>
      </w:r>
      <w:r w:rsidR="000F7563" w:rsidRPr="00410AF5">
        <w:rPr>
          <w:rFonts w:hint="eastAsia"/>
          <w:szCs w:val="21"/>
        </w:rPr>
        <w:t xml:space="preserve"> responsible for develop</w:t>
      </w:r>
      <w:r w:rsidR="00BB6184" w:rsidRPr="00410AF5">
        <w:rPr>
          <w:szCs w:val="21"/>
        </w:rPr>
        <w:t xml:space="preserve">ing </w:t>
      </w:r>
      <w:r w:rsidR="000F7563" w:rsidRPr="00410AF5">
        <w:rPr>
          <w:rFonts w:hint="eastAsia"/>
          <w:szCs w:val="21"/>
        </w:rPr>
        <w:t xml:space="preserve">product quality manuals, setting of quality goals and targets, </w:t>
      </w:r>
      <w:r w:rsidR="00715B66">
        <w:rPr>
          <w:szCs w:val="21"/>
        </w:rPr>
        <w:t>and</w:t>
      </w:r>
      <w:r w:rsidR="000F7563" w:rsidRPr="00410AF5">
        <w:rPr>
          <w:rFonts w:hint="eastAsia"/>
          <w:szCs w:val="21"/>
        </w:rPr>
        <w:t xml:space="preserve"> the </w:t>
      </w:r>
      <w:r w:rsidR="00976E28" w:rsidRPr="00410AF5">
        <w:rPr>
          <w:szCs w:val="21"/>
        </w:rPr>
        <w:t>supervision</w:t>
      </w:r>
      <w:r w:rsidR="00976E28" w:rsidRPr="00410AF5">
        <w:rPr>
          <w:rFonts w:hint="eastAsia"/>
          <w:szCs w:val="21"/>
        </w:rPr>
        <w:t xml:space="preserve"> </w:t>
      </w:r>
      <w:r w:rsidR="000F7563" w:rsidRPr="00410AF5">
        <w:rPr>
          <w:rFonts w:hint="eastAsia"/>
          <w:szCs w:val="21"/>
        </w:rPr>
        <w:t>of manufacturing quality</w:t>
      </w:r>
      <w:r w:rsidR="00976E28" w:rsidRPr="00410AF5">
        <w:rPr>
          <w:rFonts w:hint="eastAsia"/>
          <w:szCs w:val="21"/>
        </w:rPr>
        <w:t xml:space="preserve"> inspection</w:t>
      </w:r>
      <w:r w:rsidR="000F7563" w:rsidRPr="00410AF5">
        <w:rPr>
          <w:rFonts w:hint="eastAsia"/>
          <w:szCs w:val="21"/>
        </w:rPr>
        <w:t>.</w:t>
      </w:r>
      <w:r w:rsidR="00BD69CE" w:rsidRPr="00410AF5">
        <w:rPr>
          <w:szCs w:val="21"/>
        </w:rPr>
        <w:t xml:space="preserve"> </w:t>
      </w:r>
      <w:r w:rsidR="007D7099" w:rsidRPr="00410AF5">
        <w:rPr>
          <w:szCs w:val="21"/>
        </w:rPr>
        <w:t>In addition to necessary re-</w:t>
      </w:r>
      <w:r w:rsidR="00792B87" w:rsidRPr="00410AF5">
        <w:rPr>
          <w:szCs w:val="21"/>
        </w:rPr>
        <w:t>engineering</w:t>
      </w:r>
      <w:r w:rsidR="007D7099" w:rsidRPr="00410AF5">
        <w:rPr>
          <w:szCs w:val="21"/>
        </w:rPr>
        <w:t xml:space="preserve"> </w:t>
      </w:r>
      <w:r w:rsidR="00B76A5D" w:rsidRPr="00410AF5">
        <w:rPr>
          <w:rFonts w:hint="eastAsia"/>
          <w:szCs w:val="21"/>
        </w:rPr>
        <w:t xml:space="preserve">of </w:t>
      </w:r>
      <w:r w:rsidR="00976E28" w:rsidRPr="00410AF5">
        <w:rPr>
          <w:szCs w:val="21"/>
        </w:rPr>
        <w:t xml:space="preserve">manufacturing process </w:t>
      </w:r>
      <w:r w:rsidR="00792B87" w:rsidRPr="00410AF5">
        <w:rPr>
          <w:szCs w:val="21"/>
        </w:rPr>
        <w:t>to meet the technical requirement of new quality standard,</w:t>
      </w:r>
      <w:r w:rsidR="007D7099" w:rsidRPr="00410AF5">
        <w:rPr>
          <w:szCs w:val="21"/>
        </w:rPr>
        <w:t xml:space="preserve"> </w:t>
      </w:r>
      <w:r w:rsidR="007D239E">
        <w:rPr>
          <w:szCs w:val="21"/>
        </w:rPr>
        <w:t>Shantui</w:t>
      </w:r>
      <w:r w:rsidR="0020533D" w:rsidRPr="00410AF5">
        <w:rPr>
          <w:szCs w:val="21"/>
        </w:rPr>
        <w:t xml:space="preserve"> started to apply</w:t>
      </w:r>
      <w:r w:rsidR="00BD69CE" w:rsidRPr="00410AF5">
        <w:rPr>
          <w:szCs w:val="21"/>
        </w:rPr>
        <w:t xml:space="preserve"> the elements of result controls in its quality control system, such as setting quality targets to guide the manufacturing activities of production units, and using financial penalty</w:t>
      </w:r>
      <w:r w:rsidR="007D239E">
        <w:rPr>
          <w:szCs w:val="21"/>
        </w:rPr>
        <w:t xml:space="preserve"> on quality incidents</w:t>
      </w:r>
      <w:r w:rsidR="00BD69CE" w:rsidRPr="00410AF5">
        <w:rPr>
          <w:szCs w:val="21"/>
        </w:rPr>
        <w:t xml:space="preserve"> to link the result of quality control to rewards</w:t>
      </w:r>
      <w:r w:rsidR="0020533D" w:rsidRPr="00410AF5">
        <w:rPr>
          <w:szCs w:val="21"/>
        </w:rPr>
        <w:t xml:space="preserve">. </w:t>
      </w:r>
      <w:r w:rsidR="00D9306F" w:rsidRPr="00410AF5">
        <w:rPr>
          <w:szCs w:val="21"/>
        </w:rPr>
        <w:t>The</w:t>
      </w:r>
      <w:r w:rsidR="00EA0D7A" w:rsidRPr="00410AF5">
        <w:rPr>
          <w:rFonts w:hint="eastAsia"/>
          <w:szCs w:val="21"/>
        </w:rPr>
        <w:t xml:space="preserve"> new </w:t>
      </w:r>
      <w:r w:rsidR="00582597" w:rsidRPr="00410AF5">
        <w:rPr>
          <w:szCs w:val="21"/>
        </w:rPr>
        <w:t>practice</w:t>
      </w:r>
      <w:r w:rsidR="00EA0D7A" w:rsidRPr="00410AF5">
        <w:rPr>
          <w:rFonts w:hint="eastAsia"/>
          <w:szCs w:val="21"/>
        </w:rPr>
        <w:t xml:space="preserve"> of penalty </w:t>
      </w:r>
      <w:r w:rsidR="00DD3EB9" w:rsidRPr="00410AF5">
        <w:rPr>
          <w:szCs w:val="21"/>
        </w:rPr>
        <w:t>on</w:t>
      </w:r>
      <w:r w:rsidR="00EA0D7A" w:rsidRPr="00410AF5">
        <w:rPr>
          <w:rFonts w:hint="eastAsia"/>
          <w:szCs w:val="21"/>
        </w:rPr>
        <w:t xml:space="preserve"> quality </w:t>
      </w:r>
      <w:r w:rsidR="00582E6D" w:rsidRPr="00410AF5">
        <w:rPr>
          <w:szCs w:val="21"/>
        </w:rPr>
        <w:t>incident</w:t>
      </w:r>
      <w:r w:rsidR="00811863" w:rsidRPr="00410AF5">
        <w:rPr>
          <w:rFonts w:hint="eastAsia"/>
          <w:szCs w:val="21"/>
        </w:rPr>
        <w:t>s</w:t>
      </w:r>
      <w:r w:rsidR="00EA0D7A" w:rsidRPr="00410AF5">
        <w:rPr>
          <w:rFonts w:hint="eastAsia"/>
          <w:szCs w:val="21"/>
        </w:rPr>
        <w:t xml:space="preserve"> </w:t>
      </w:r>
      <w:r w:rsidR="00346F22" w:rsidRPr="00410AF5">
        <w:rPr>
          <w:szCs w:val="21"/>
        </w:rPr>
        <w:t xml:space="preserve">was introduced </w:t>
      </w:r>
      <w:r w:rsidR="00EA0D7A" w:rsidRPr="00410AF5">
        <w:rPr>
          <w:rFonts w:hint="eastAsia"/>
          <w:szCs w:val="21"/>
        </w:rPr>
        <w:t>in 1997 and gradually progressed its implementation across the varied production units</w:t>
      </w:r>
      <w:r w:rsidR="003046B4" w:rsidRPr="00410AF5">
        <w:rPr>
          <w:szCs w:val="21"/>
        </w:rPr>
        <w:t xml:space="preserve"> </w:t>
      </w:r>
      <w:r w:rsidR="00EA0D7A" w:rsidRPr="00410AF5">
        <w:rPr>
          <w:rFonts w:hint="eastAsia"/>
          <w:szCs w:val="21"/>
        </w:rPr>
        <w:t xml:space="preserve">till 1999. However, the amount of penalty for workers or team leaders responsible for quality </w:t>
      </w:r>
      <w:r w:rsidR="00811863" w:rsidRPr="00410AF5">
        <w:rPr>
          <w:rFonts w:hint="eastAsia"/>
          <w:szCs w:val="21"/>
        </w:rPr>
        <w:t xml:space="preserve">incident </w:t>
      </w:r>
      <w:r w:rsidR="00DB5FDF" w:rsidRPr="00410AF5">
        <w:rPr>
          <w:szCs w:val="21"/>
        </w:rPr>
        <w:t>was</w:t>
      </w:r>
      <w:r w:rsidR="00EA0D7A" w:rsidRPr="00410AF5">
        <w:rPr>
          <w:rFonts w:hint="eastAsia"/>
          <w:szCs w:val="21"/>
        </w:rPr>
        <w:t xml:space="preserve"> </w:t>
      </w:r>
      <w:r w:rsidR="00DB5FDF" w:rsidRPr="00410AF5">
        <w:rPr>
          <w:szCs w:val="21"/>
        </w:rPr>
        <w:t xml:space="preserve">not significant. </w:t>
      </w:r>
      <w:r w:rsidR="00EA0D7A" w:rsidRPr="00410AF5">
        <w:rPr>
          <w:rFonts w:hint="eastAsia"/>
          <w:szCs w:val="21"/>
        </w:rPr>
        <w:t xml:space="preserve">The average amount of penalty from 1997 to 1999 </w:t>
      </w:r>
      <w:r w:rsidR="00DB5FDF" w:rsidRPr="00410AF5">
        <w:rPr>
          <w:szCs w:val="21"/>
        </w:rPr>
        <w:t>was</w:t>
      </w:r>
      <w:r w:rsidR="00EA0D7A" w:rsidRPr="00410AF5">
        <w:rPr>
          <w:rFonts w:hint="eastAsia"/>
          <w:szCs w:val="21"/>
        </w:rPr>
        <w:t xml:space="preserve"> lower than 5% of </w:t>
      </w:r>
      <w:r w:rsidR="002C4D0A" w:rsidRPr="00410AF5">
        <w:rPr>
          <w:szCs w:val="21"/>
        </w:rPr>
        <w:t>annual</w:t>
      </w:r>
      <w:r w:rsidR="00EA0D7A" w:rsidRPr="00410AF5">
        <w:rPr>
          <w:rFonts w:hint="eastAsia"/>
          <w:szCs w:val="21"/>
        </w:rPr>
        <w:t xml:space="preserve"> salary of workers, according to the records </w:t>
      </w:r>
      <w:r w:rsidR="00EA0D7A" w:rsidRPr="00410AF5">
        <w:rPr>
          <w:szCs w:val="21"/>
        </w:rPr>
        <w:t>of penalty</w:t>
      </w:r>
      <w:r w:rsidR="00EA0D7A" w:rsidRPr="00410AF5">
        <w:rPr>
          <w:rFonts w:hint="eastAsia"/>
          <w:szCs w:val="21"/>
        </w:rPr>
        <w:t xml:space="preserve"> from </w:t>
      </w:r>
      <w:r w:rsidR="00985B2B" w:rsidRPr="00410AF5">
        <w:rPr>
          <w:szCs w:val="21"/>
        </w:rPr>
        <w:t>quality incidents</w:t>
      </w:r>
      <w:r w:rsidR="00EA0D7A" w:rsidRPr="00410AF5">
        <w:rPr>
          <w:rFonts w:hint="eastAsia"/>
          <w:szCs w:val="21"/>
        </w:rPr>
        <w:t xml:space="preserve"> over </w:t>
      </w:r>
      <w:r w:rsidR="007D239E">
        <w:rPr>
          <w:rFonts w:hint="eastAsia"/>
          <w:szCs w:val="21"/>
        </w:rPr>
        <w:t>tho</w:t>
      </w:r>
      <w:r w:rsidR="00C872B1" w:rsidRPr="00410AF5">
        <w:rPr>
          <w:rFonts w:hint="eastAsia"/>
          <w:szCs w:val="21"/>
        </w:rPr>
        <w:t xml:space="preserve">se </w:t>
      </w:r>
      <w:r w:rsidR="00EA0D7A" w:rsidRPr="00410AF5">
        <w:rPr>
          <w:rFonts w:hint="eastAsia"/>
          <w:szCs w:val="21"/>
        </w:rPr>
        <w:t xml:space="preserve">three years. </w:t>
      </w:r>
    </w:p>
    <w:p w14:paraId="701B2367" w14:textId="3F40F93D" w:rsidR="004E0153" w:rsidRPr="00410AF5" w:rsidRDefault="00B76A5D" w:rsidP="004E0153">
      <w:pPr>
        <w:autoSpaceDE w:val="0"/>
        <w:autoSpaceDN w:val="0"/>
        <w:adjustRightInd w:val="0"/>
        <w:rPr>
          <w:szCs w:val="21"/>
        </w:rPr>
      </w:pPr>
      <w:r w:rsidRPr="00410AF5">
        <w:rPr>
          <w:rFonts w:hint="eastAsia"/>
          <w:szCs w:val="21"/>
        </w:rPr>
        <w:t>,</w:t>
      </w:r>
      <w:r w:rsidR="004E0153" w:rsidRPr="00410AF5">
        <w:rPr>
          <w:rFonts w:hint="eastAsia"/>
          <w:szCs w:val="21"/>
        </w:rPr>
        <w:t>Higher quality sta</w:t>
      </w:r>
      <w:r w:rsidR="00DC7590" w:rsidRPr="00410AF5">
        <w:rPr>
          <w:rFonts w:hint="eastAsia"/>
          <w:szCs w:val="21"/>
        </w:rPr>
        <w:t>ndards and new rule of</w:t>
      </w:r>
      <w:r w:rsidR="004E0153" w:rsidRPr="00410AF5">
        <w:rPr>
          <w:rFonts w:hint="eastAsia"/>
          <w:szCs w:val="21"/>
        </w:rPr>
        <w:t xml:space="preserve"> penalty</w:t>
      </w:r>
      <w:r w:rsidR="00DC7590" w:rsidRPr="00410AF5">
        <w:rPr>
          <w:szCs w:val="21"/>
        </w:rPr>
        <w:t xml:space="preserve"> for quality incidents</w:t>
      </w:r>
      <w:r w:rsidR="004E0153" w:rsidRPr="00410AF5">
        <w:rPr>
          <w:rFonts w:hint="eastAsia"/>
          <w:szCs w:val="21"/>
        </w:rPr>
        <w:t xml:space="preserve"> challenged the ways of thinking and behaviors of workers in production units of case firm</w:t>
      </w:r>
      <w:r w:rsidR="005676F7" w:rsidRPr="00410AF5">
        <w:rPr>
          <w:szCs w:val="21"/>
        </w:rPr>
        <w:t xml:space="preserve"> who were</w:t>
      </w:r>
      <w:r w:rsidR="005676F7" w:rsidRPr="00410AF5">
        <w:rPr>
          <w:rFonts w:hint="eastAsia"/>
          <w:szCs w:val="21"/>
        </w:rPr>
        <w:t xml:space="preserve"> </w:t>
      </w:r>
      <w:r w:rsidR="005676F7" w:rsidRPr="00410AF5">
        <w:rPr>
          <w:szCs w:val="21"/>
        </w:rPr>
        <w:t>accustomed</w:t>
      </w:r>
      <w:r w:rsidR="005676F7" w:rsidRPr="00410AF5">
        <w:rPr>
          <w:rFonts w:hint="eastAsia"/>
          <w:szCs w:val="21"/>
        </w:rPr>
        <w:t xml:space="preserve"> to low quality standards and slack quality control in traditional manufacturing process during the periods of planned economy</w:t>
      </w:r>
      <w:r w:rsidR="00C31849" w:rsidRPr="00410AF5">
        <w:rPr>
          <w:szCs w:val="21"/>
        </w:rPr>
        <w:t>. P</w:t>
      </w:r>
      <w:r w:rsidR="004E0153" w:rsidRPr="00410AF5">
        <w:rPr>
          <w:rFonts w:hint="eastAsia"/>
          <w:szCs w:val="21"/>
        </w:rPr>
        <w:t xml:space="preserve">roduct quality in </w:t>
      </w:r>
      <w:r w:rsidR="004E0153" w:rsidRPr="00410AF5">
        <w:rPr>
          <w:szCs w:val="21"/>
        </w:rPr>
        <w:t xml:space="preserve">Shantui </w:t>
      </w:r>
      <w:r w:rsidR="00C31849" w:rsidRPr="00410AF5">
        <w:rPr>
          <w:szCs w:val="21"/>
        </w:rPr>
        <w:t xml:space="preserve">was not able </w:t>
      </w:r>
      <w:r w:rsidR="004E0153" w:rsidRPr="00410AF5">
        <w:rPr>
          <w:szCs w:val="21"/>
        </w:rPr>
        <w:t xml:space="preserve">to meet </w:t>
      </w:r>
      <w:r w:rsidR="004E0153" w:rsidRPr="00410AF5">
        <w:rPr>
          <w:rFonts w:hint="eastAsia"/>
          <w:szCs w:val="21"/>
        </w:rPr>
        <w:t xml:space="preserve">new </w:t>
      </w:r>
      <w:r w:rsidR="004E0153" w:rsidRPr="00410AF5">
        <w:rPr>
          <w:szCs w:val="21"/>
        </w:rPr>
        <w:t>standard of quality control</w:t>
      </w:r>
      <w:r w:rsidR="004E0153" w:rsidRPr="00410AF5">
        <w:rPr>
          <w:rFonts w:hint="eastAsia"/>
          <w:szCs w:val="21"/>
        </w:rPr>
        <w:t xml:space="preserve"> in early 199</w:t>
      </w:r>
      <w:r w:rsidR="00BC0503" w:rsidRPr="00410AF5">
        <w:rPr>
          <w:rFonts w:hint="eastAsia"/>
          <w:szCs w:val="21"/>
        </w:rPr>
        <w:t>6</w:t>
      </w:r>
      <w:r w:rsidR="00C31849" w:rsidRPr="00410AF5">
        <w:rPr>
          <w:szCs w:val="21"/>
        </w:rPr>
        <w:t xml:space="preserve"> to 1997.</w:t>
      </w:r>
      <w:r w:rsidR="004E0153" w:rsidRPr="00410AF5">
        <w:rPr>
          <w:rFonts w:hint="eastAsia"/>
          <w:szCs w:val="21"/>
        </w:rPr>
        <w:t xml:space="preserve"> The vice president of Shantui </w:t>
      </w:r>
      <w:r w:rsidR="004E0153" w:rsidRPr="00410AF5">
        <w:rPr>
          <w:szCs w:val="21"/>
        </w:rPr>
        <w:t>retrospect</w:t>
      </w:r>
      <w:r w:rsidR="004E0153" w:rsidRPr="00410AF5">
        <w:rPr>
          <w:rFonts w:hint="eastAsia"/>
          <w:szCs w:val="21"/>
        </w:rPr>
        <w:t>ed the primary problems at that time.</w:t>
      </w:r>
      <w:r w:rsidR="00C872B1" w:rsidRPr="00410AF5">
        <w:rPr>
          <w:rFonts w:hint="eastAsia"/>
          <w:szCs w:val="21"/>
        </w:rPr>
        <w:t xml:space="preserve"> </w:t>
      </w:r>
    </w:p>
    <w:p w14:paraId="5C2A1130" w14:textId="4AA4029E" w:rsidR="004E0153" w:rsidRPr="00410AF5" w:rsidRDefault="004E0153" w:rsidP="004E0153">
      <w:pPr>
        <w:rPr>
          <w:szCs w:val="21"/>
        </w:rPr>
      </w:pPr>
      <w:r w:rsidRPr="00410AF5">
        <w:rPr>
          <w:szCs w:val="21"/>
        </w:rPr>
        <w:t>“</w:t>
      </w:r>
      <w:r w:rsidR="007D239E">
        <w:rPr>
          <w:rFonts w:hint="eastAsia"/>
          <w:i/>
          <w:szCs w:val="21"/>
        </w:rPr>
        <w:t>More rigid</w:t>
      </w:r>
      <w:r w:rsidRPr="00410AF5">
        <w:rPr>
          <w:rFonts w:hint="eastAsia"/>
          <w:i/>
          <w:szCs w:val="21"/>
        </w:rPr>
        <w:t xml:space="preserve"> control with </w:t>
      </w:r>
      <w:r w:rsidR="007D239E">
        <w:rPr>
          <w:i/>
          <w:szCs w:val="21"/>
        </w:rPr>
        <w:t xml:space="preserve">new </w:t>
      </w:r>
      <w:r w:rsidRPr="00410AF5">
        <w:rPr>
          <w:rFonts w:hint="eastAsia"/>
          <w:i/>
          <w:szCs w:val="21"/>
        </w:rPr>
        <w:t>quality</w:t>
      </w:r>
      <w:r w:rsidR="007D239E">
        <w:rPr>
          <w:i/>
          <w:szCs w:val="21"/>
        </w:rPr>
        <w:t xml:space="preserve"> targets </w:t>
      </w:r>
      <w:r w:rsidRPr="00410AF5">
        <w:rPr>
          <w:rFonts w:hint="eastAsia"/>
          <w:i/>
          <w:szCs w:val="21"/>
        </w:rPr>
        <w:t>and penalty</w:t>
      </w:r>
      <w:r w:rsidR="00555513" w:rsidRPr="00410AF5">
        <w:rPr>
          <w:i/>
          <w:szCs w:val="21"/>
        </w:rPr>
        <w:t xml:space="preserve"> brought challenges. </w:t>
      </w:r>
      <w:r w:rsidR="00555513" w:rsidRPr="00410AF5">
        <w:rPr>
          <w:rFonts w:hint="eastAsia"/>
          <w:i/>
          <w:szCs w:val="21"/>
        </w:rPr>
        <w:t>T</w:t>
      </w:r>
      <w:r w:rsidRPr="00410AF5">
        <w:rPr>
          <w:rFonts w:hint="eastAsia"/>
          <w:i/>
          <w:szCs w:val="21"/>
        </w:rPr>
        <w:t xml:space="preserve">he change </w:t>
      </w:r>
      <w:r w:rsidR="00AF62A0" w:rsidRPr="00410AF5">
        <w:rPr>
          <w:i/>
          <w:szCs w:val="21"/>
        </w:rPr>
        <w:t>was</w:t>
      </w:r>
      <w:r w:rsidRPr="00410AF5">
        <w:rPr>
          <w:i/>
          <w:szCs w:val="21"/>
        </w:rPr>
        <w:t xml:space="preserve"> far beyond our capability and tradition</w:t>
      </w:r>
      <w:r w:rsidRPr="00410AF5">
        <w:rPr>
          <w:rFonts w:hint="eastAsia"/>
          <w:i/>
          <w:szCs w:val="21"/>
        </w:rPr>
        <w:t>al routines</w:t>
      </w:r>
      <w:r w:rsidRPr="00410AF5">
        <w:rPr>
          <w:i/>
          <w:szCs w:val="21"/>
        </w:rPr>
        <w:t>.</w:t>
      </w:r>
      <w:r w:rsidR="00AF62A0" w:rsidRPr="00410AF5">
        <w:rPr>
          <w:rFonts w:hint="eastAsia"/>
          <w:i/>
          <w:szCs w:val="21"/>
        </w:rPr>
        <w:t xml:space="preserve"> It forced</w:t>
      </w:r>
      <w:r w:rsidRPr="00410AF5">
        <w:rPr>
          <w:rFonts w:hint="eastAsia"/>
          <w:i/>
          <w:szCs w:val="21"/>
        </w:rPr>
        <w:t xml:space="preserve"> our workers in production units to master the key parameters and control their actions more precisely in </w:t>
      </w:r>
      <w:r w:rsidRPr="00410AF5">
        <w:rPr>
          <w:i/>
          <w:szCs w:val="21"/>
        </w:rPr>
        <w:t>manufacturing</w:t>
      </w:r>
      <w:r w:rsidRPr="00410AF5">
        <w:rPr>
          <w:rFonts w:hint="eastAsia"/>
          <w:i/>
          <w:szCs w:val="21"/>
        </w:rPr>
        <w:t xml:space="preserve"> process. Workers </w:t>
      </w:r>
      <w:r w:rsidRPr="00410AF5">
        <w:rPr>
          <w:i/>
          <w:szCs w:val="21"/>
        </w:rPr>
        <w:t>complained</w:t>
      </w:r>
      <w:r w:rsidRPr="00410AF5">
        <w:rPr>
          <w:rFonts w:hint="eastAsia"/>
          <w:i/>
          <w:szCs w:val="21"/>
        </w:rPr>
        <w:t xml:space="preserve"> that </w:t>
      </w:r>
      <w:r w:rsidR="00C31849" w:rsidRPr="00410AF5">
        <w:rPr>
          <w:i/>
          <w:szCs w:val="21"/>
        </w:rPr>
        <w:t xml:space="preserve">the ways </w:t>
      </w:r>
      <w:r w:rsidRPr="00410AF5">
        <w:rPr>
          <w:rFonts w:hint="eastAsia"/>
          <w:i/>
          <w:szCs w:val="21"/>
        </w:rPr>
        <w:t>they</w:t>
      </w:r>
      <w:r w:rsidR="00C31849" w:rsidRPr="00410AF5">
        <w:rPr>
          <w:i/>
          <w:szCs w:val="21"/>
        </w:rPr>
        <w:t xml:space="preserve"> had to</w:t>
      </w:r>
      <w:r w:rsidR="007D239E">
        <w:rPr>
          <w:rFonts w:hint="eastAsia"/>
          <w:i/>
          <w:szCs w:val="21"/>
        </w:rPr>
        <w:t xml:space="preserve"> work under the</w:t>
      </w:r>
      <w:r w:rsidR="00C31849" w:rsidRPr="00410AF5">
        <w:rPr>
          <w:i/>
          <w:szCs w:val="21"/>
        </w:rPr>
        <w:t xml:space="preserve"> </w:t>
      </w:r>
      <w:r w:rsidRPr="00410AF5">
        <w:rPr>
          <w:rFonts w:hint="eastAsia"/>
          <w:i/>
          <w:szCs w:val="21"/>
        </w:rPr>
        <w:t>new requirements</w:t>
      </w:r>
      <w:r w:rsidR="00C31849" w:rsidRPr="00410AF5">
        <w:rPr>
          <w:i/>
          <w:szCs w:val="21"/>
        </w:rPr>
        <w:t xml:space="preserve"> were </w:t>
      </w:r>
      <w:r w:rsidRPr="00410AF5">
        <w:rPr>
          <w:rFonts w:hint="eastAsia"/>
          <w:i/>
          <w:szCs w:val="21"/>
        </w:rPr>
        <w:t xml:space="preserve">just like with shackle </w:t>
      </w:r>
      <w:r w:rsidRPr="00410AF5">
        <w:rPr>
          <w:rFonts w:hint="eastAsia"/>
          <w:i/>
          <w:szCs w:val="21"/>
        </w:rPr>
        <w:lastRenderedPageBreak/>
        <w:t>in prison.</w:t>
      </w:r>
      <w:r w:rsidRPr="00410AF5">
        <w:rPr>
          <w:szCs w:val="21"/>
        </w:rPr>
        <w:t>”</w:t>
      </w:r>
    </w:p>
    <w:p w14:paraId="0A69D5DC" w14:textId="13CB0A1B" w:rsidR="004E0153" w:rsidRPr="00410AF5" w:rsidRDefault="00D62991" w:rsidP="004E0153">
      <w:pPr>
        <w:rPr>
          <w:szCs w:val="21"/>
        </w:rPr>
      </w:pPr>
      <w:r w:rsidRPr="00410AF5">
        <w:rPr>
          <w:szCs w:val="21"/>
        </w:rPr>
        <w:t>The proposed</w:t>
      </w:r>
      <w:r w:rsidR="004E0153" w:rsidRPr="00410AF5">
        <w:rPr>
          <w:rFonts w:hint="eastAsia"/>
          <w:szCs w:val="21"/>
        </w:rPr>
        <w:t xml:space="preserve"> solution</w:t>
      </w:r>
      <w:r w:rsidR="00C444FF" w:rsidRPr="00410AF5">
        <w:rPr>
          <w:szCs w:val="21"/>
        </w:rPr>
        <w:t>s</w:t>
      </w:r>
      <w:r w:rsidR="00C444FF" w:rsidRPr="00410AF5">
        <w:rPr>
          <w:rFonts w:hint="eastAsia"/>
          <w:szCs w:val="21"/>
        </w:rPr>
        <w:t xml:space="preserve"> were to </w:t>
      </w:r>
      <w:r w:rsidR="00C444FF" w:rsidRPr="00410AF5">
        <w:rPr>
          <w:szCs w:val="21"/>
        </w:rPr>
        <w:t>cooperate</w:t>
      </w:r>
      <w:r w:rsidR="00C444FF" w:rsidRPr="00410AF5">
        <w:rPr>
          <w:rFonts w:hint="eastAsia"/>
          <w:szCs w:val="21"/>
        </w:rPr>
        <w:t xml:space="preserve"> with Japanese partner </w:t>
      </w:r>
      <w:r w:rsidR="00C444FF" w:rsidRPr="00410AF5">
        <w:rPr>
          <w:szCs w:val="21"/>
        </w:rPr>
        <w:t xml:space="preserve">for </w:t>
      </w:r>
      <w:r w:rsidR="007D239E">
        <w:rPr>
          <w:szCs w:val="21"/>
        </w:rPr>
        <w:t xml:space="preserve">technical support and training. </w:t>
      </w:r>
      <w:r w:rsidR="004E0153" w:rsidRPr="00410AF5">
        <w:rPr>
          <w:rFonts w:hint="eastAsia"/>
          <w:szCs w:val="21"/>
        </w:rPr>
        <w:t xml:space="preserve">As the president of Shantui told us in the interview in 2011: </w:t>
      </w:r>
    </w:p>
    <w:p w14:paraId="193E049C" w14:textId="225914EE" w:rsidR="004E0153" w:rsidRPr="00410AF5" w:rsidRDefault="004E0153" w:rsidP="004E0153">
      <w:pPr>
        <w:tabs>
          <w:tab w:val="left" w:pos="345"/>
        </w:tabs>
        <w:rPr>
          <w:szCs w:val="21"/>
        </w:rPr>
      </w:pPr>
      <w:r w:rsidRPr="00410AF5">
        <w:rPr>
          <w:i/>
          <w:szCs w:val="21"/>
        </w:rPr>
        <w:t>“</w:t>
      </w:r>
      <w:r w:rsidRPr="00410AF5">
        <w:rPr>
          <w:rFonts w:hint="eastAsia"/>
          <w:i/>
          <w:szCs w:val="21"/>
        </w:rPr>
        <w:t xml:space="preserve">We asked </w:t>
      </w:r>
      <w:r w:rsidRPr="00410AF5">
        <w:rPr>
          <w:i/>
          <w:szCs w:val="21"/>
        </w:rPr>
        <w:t xml:space="preserve">Komatsu </w:t>
      </w:r>
      <w:r w:rsidRPr="00410AF5">
        <w:rPr>
          <w:rFonts w:hint="eastAsia"/>
          <w:i/>
          <w:szCs w:val="21"/>
        </w:rPr>
        <w:t>to d</w:t>
      </w:r>
      <w:r w:rsidRPr="00410AF5">
        <w:rPr>
          <w:i/>
          <w:szCs w:val="21"/>
        </w:rPr>
        <w:t>e</w:t>
      </w:r>
      <w:r w:rsidRPr="00410AF5">
        <w:rPr>
          <w:rFonts w:hint="eastAsia"/>
          <w:i/>
          <w:szCs w:val="21"/>
        </w:rPr>
        <w:t>signate</w:t>
      </w:r>
      <w:r w:rsidRPr="00410AF5">
        <w:rPr>
          <w:i/>
          <w:szCs w:val="21"/>
        </w:rPr>
        <w:t xml:space="preserve"> </w:t>
      </w:r>
      <w:r w:rsidRPr="00410AF5">
        <w:rPr>
          <w:rFonts w:hint="eastAsia"/>
          <w:i/>
          <w:szCs w:val="21"/>
        </w:rPr>
        <w:t xml:space="preserve">key </w:t>
      </w:r>
      <w:r w:rsidRPr="00410AF5">
        <w:rPr>
          <w:i/>
          <w:szCs w:val="21"/>
        </w:rPr>
        <w:t xml:space="preserve">personnel to </w:t>
      </w:r>
      <w:r w:rsidR="00F27947" w:rsidRPr="00410AF5">
        <w:rPr>
          <w:i/>
          <w:szCs w:val="21"/>
        </w:rPr>
        <w:t>Shantui</w:t>
      </w:r>
      <w:r w:rsidRPr="00410AF5">
        <w:rPr>
          <w:rFonts w:hint="eastAsia"/>
          <w:i/>
          <w:szCs w:val="21"/>
        </w:rPr>
        <w:t xml:space="preserve"> </w:t>
      </w:r>
      <w:r w:rsidRPr="00410AF5">
        <w:rPr>
          <w:i/>
          <w:szCs w:val="21"/>
        </w:rPr>
        <w:t xml:space="preserve">for </w:t>
      </w:r>
      <w:r w:rsidRPr="00410AF5">
        <w:rPr>
          <w:rFonts w:hint="eastAsia"/>
          <w:i/>
          <w:szCs w:val="21"/>
        </w:rPr>
        <w:t xml:space="preserve">face to face </w:t>
      </w:r>
      <w:r w:rsidR="000D4E9D" w:rsidRPr="00410AF5">
        <w:rPr>
          <w:i/>
          <w:szCs w:val="21"/>
        </w:rPr>
        <w:t xml:space="preserve">consulting </w:t>
      </w:r>
      <w:r w:rsidRPr="00410AF5">
        <w:rPr>
          <w:i/>
          <w:szCs w:val="21"/>
        </w:rPr>
        <w:t>and instruction</w:t>
      </w:r>
      <w:r w:rsidRPr="00410AF5">
        <w:rPr>
          <w:rFonts w:hint="eastAsia"/>
          <w:i/>
          <w:szCs w:val="21"/>
        </w:rPr>
        <w:t xml:space="preserve">. </w:t>
      </w:r>
      <w:r w:rsidRPr="00410AF5">
        <w:rPr>
          <w:i/>
          <w:szCs w:val="21"/>
        </w:rPr>
        <w:t>Komatsu</w:t>
      </w:r>
      <w:r w:rsidRPr="00410AF5">
        <w:rPr>
          <w:rFonts w:hint="eastAsia"/>
          <w:i/>
          <w:szCs w:val="21"/>
        </w:rPr>
        <w:t xml:space="preserve"> ha</w:t>
      </w:r>
      <w:r w:rsidR="000D4E9D" w:rsidRPr="00410AF5">
        <w:rPr>
          <w:i/>
          <w:szCs w:val="21"/>
        </w:rPr>
        <w:t>s also</w:t>
      </w:r>
      <w:r w:rsidRPr="00410AF5">
        <w:rPr>
          <w:rFonts w:hint="eastAsia"/>
          <w:i/>
          <w:szCs w:val="21"/>
        </w:rPr>
        <w:t xml:space="preserve"> organized</w:t>
      </w:r>
      <w:r w:rsidRPr="00410AF5">
        <w:rPr>
          <w:i/>
          <w:szCs w:val="21"/>
        </w:rPr>
        <w:t xml:space="preserve"> a series of training program</w:t>
      </w:r>
      <w:r w:rsidRPr="00410AF5">
        <w:rPr>
          <w:rFonts w:hint="eastAsia"/>
          <w:i/>
          <w:szCs w:val="21"/>
        </w:rPr>
        <w:t xml:space="preserve">s </w:t>
      </w:r>
      <w:r w:rsidRPr="00410AF5">
        <w:rPr>
          <w:i/>
          <w:szCs w:val="21"/>
        </w:rPr>
        <w:t xml:space="preserve">for </w:t>
      </w:r>
      <w:r w:rsidRPr="00410AF5">
        <w:rPr>
          <w:rFonts w:hint="eastAsia"/>
          <w:i/>
          <w:szCs w:val="21"/>
        </w:rPr>
        <w:t>our engineers and production line managers</w:t>
      </w:r>
      <w:r w:rsidRPr="00410AF5">
        <w:rPr>
          <w:i/>
          <w:szCs w:val="21"/>
        </w:rPr>
        <w:t xml:space="preserve">. The samples of products were sent </w:t>
      </w:r>
      <w:r w:rsidRPr="00410AF5">
        <w:rPr>
          <w:rFonts w:hint="eastAsia"/>
          <w:i/>
          <w:szCs w:val="21"/>
        </w:rPr>
        <w:t xml:space="preserve">to </w:t>
      </w:r>
      <w:r w:rsidRPr="00410AF5">
        <w:rPr>
          <w:i/>
          <w:szCs w:val="21"/>
        </w:rPr>
        <w:t xml:space="preserve">Komatsu for </w:t>
      </w:r>
      <w:r w:rsidRPr="00410AF5">
        <w:rPr>
          <w:rFonts w:hint="eastAsia"/>
          <w:i/>
          <w:szCs w:val="21"/>
        </w:rPr>
        <w:t xml:space="preserve">quality check and </w:t>
      </w:r>
      <w:r w:rsidRPr="00410AF5">
        <w:rPr>
          <w:i/>
          <w:szCs w:val="21"/>
        </w:rPr>
        <w:t>diagnostic</w:t>
      </w:r>
      <w:r w:rsidRPr="00410AF5">
        <w:rPr>
          <w:rFonts w:hint="eastAsia"/>
          <w:i/>
          <w:szCs w:val="21"/>
        </w:rPr>
        <w:t xml:space="preserve"> analysis</w:t>
      </w:r>
      <w:r w:rsidR="000D4E9D" w:rsidRPr="00410AF5">
        <w:rPr>
          <w:i/>
          <w:szCs w:val="21"/>
        </w:rPr>
        <w:t xml:space="preserve">, and then </w:t>
      </w:r>
      <w:r w:rsidRPr="00410AF5">
        <w:rPr>
          <w:i/>
          <w:szCs w:val="21"/>
        </w:rPr>
        <w:t xml:space="preserve">Komatsu provided us </w:t>
      </w:r>
      <w:r w:rsidRPr="00410AF5">
        <w:rPr>
          <w:rFonts w:hint="eastAsia"/>
          <w:i/>
          <w:szCs w:val="21"/>
        </w:rPr>
        <w:t>the diagnosis reports</w:t>
      </w:r>
      <w:r w:rsidRPr="00410AF5">
        <w:rPr>
          <w:i/>
          <w:szCs w:val="21"/>
        </w:rPr>
        <w:t xml:space="preserve"> on m</w:t>
      </w:r>
      <w:r w:rsidRPr="00410AF5">
        <w:rPr>
          <w:rFonts w:hint="eastAsia"/>
          <w:i/>
          <w:szCs w:val="21"/>
        </w:rPr>
        <w:t xml:space="preserve">ajor </w:t>
      </w:r>
      <w:r w:rsidRPr="00410AF5">
        <w:rPr>
          <w:i/>
          <w:szCs w:val="21"/>
        </w:rPr>
        <w:t>problems</w:t>
      </w:r>
      <w:r w:rsidRPr="00410AF5">
        <w:rPr>
          <w:rFonts w:hint="eastAsia"/>
          <w:i/>
          <w:szCs w:val="21"/>
        </w:rPr>
        <w:t xml:space="preserve"> that our samples of products have.</w:t>
      </w:r>
      <w:r w:rsidRPr="00410AF5">
        <w:rPr>
          <w:i/>
          <w:szCs w:val="21"/>
        </w:rPr>
        <w:t>”</w:t>
      </w:r>
    </w:p>
    <w:p w14:paraId="2ADBB519" w14:textId="2C384EFA" w:rsidR="00BC7A1E" w:rsidRPr="00410AF5" w:rsidRDefault="000D4E9D" w:rsidP="00EC55EE">
      <w:pPr>
        <w:rPr>
          <w:szCs w:val="21"/>
        </w:rPr>
      </w:pPr>
      <w:r w:rsidRPr="00410AF5">
        <w:rPr>
          <w:szCs w:val="21"/>
        </w:rPr>
        <w:t xml:space="preserve">The results of such solutions seemed satisfactory. </w:t>
      </w:r>
      <w:r w:rsidR="001651A3" w:rsidRPr="00410AF5">
        <w:rPr>
          <w:rFonts w:hint="eastAsia"/>
          <w:szCs w:val="21"/>
        </w:rPr>
        <w:t xml:space="preserve">In 1999, Shantui </w:t>
      </w:r>
      <w:r w:rsidR="001651A3" w:rsidRPr="00410AF5">
        <w:rPr>
          <w:szCs w:val="21"/>
        </w:rPr>
        <w:t>had 95% of its main products homemade</w:t>
      </w:r>
      <w:r w:rsidRPr="00410AF5">
        <w:rPr>
          <w:szCs w:val="21"/>
        </w:rPr>
        <w:t xml:space="preserve"> </w:t>
      </w:r>
      <w:r w:rsidR="001651A3" w:rsidRPr="00410AF5">
        <w:rPr>
          <w:szCs w:val="21"/>
        </w:rPr>
        <w:t xml:space="preserve">using </w:t>
      </w:r>
      <w:r w:rsidR="001651A3" w:rsidRPr="00410AF5">
        <w:rPr>
          <w:rFonts w:hint="eastAsia"/>
          <w:szCs w:val="21"/>
        </w:rPr>
        <w:t xml:space="preserve">the core technology and technics imported from </w:t>
      </w:r>
      <w:r w:rsidR="001651A3" w:rsidRPr="00410AF5">
        <w:rPr>
          <w:szCs w:val="21"/>
        </w:rPr>
        <w:t>Komatsu</w:t>
      </w:r>
      <w:r w:rsidRPr="00410AF5">
        <w:rPr>
          <w:szCs w:val="21"/>
        </w:rPr>
        <w:t xml:space="preserve"> with significantly improved product quality, as reflected in </w:t>
      </w:r>
      <w:r w:rsidR="001651A3" w:rsidRPr="00410AF5">
        <w:rPr>
          <w:rFonts w:hint="eastAsia"/>
          <w:szCs w:val="21"/>
        </w:rPr>
        <w:t xml:space="preserve">annual reports from 1997 to 1999. </w:t>
      </w:r>
    </w:p>
    <w:p w14:paraId="223246DA" w14:textId="75334D81" w:rsidR="001651A3" w:rsidRPr="00410AF5" w:rsidRDefault="00952B9E" w:rsidP="008709B2">
      <w:pPr>
        <w:rPr>
          <w:szCs w:val="21"/>
        </w:rPr>
      </w:pPr>
      <w:r w:rsidRPr="00410AF5">
        <w:rPr>
          <w:szCs w:val="21"/>
        </w:rPr>
        <w:t xml:space="preserve">At this stage, the focus of change was on technical </w:t>
      </w:r>
      <w:r w:rsidR="007B27D0" w:rsidRPr="00410AF5">
        <w:rPr>
          <w:szCs w:val="21"/>
        </w:rPr>
        <w:t>aspect. Although there was</w:t>
      </w:r>
      <w:r w:rsidRPr="00410AF5">
        <w:rPr>
          <w:szCs w:val="21"/>
        </w:rPr>
        <w:t xml:space="preserve"> the implementation of elements of results control, the </w:t>
      </w:r>
      <w:r w:rsidR="009229AB" w:rsidRPr="00410AF5">
        <w:rPr>
          <w:szCs w:val="21"/>
        </w:rPr>
        <w:t xml:space="preserve">extent of </w:t>
      </w:r>
      <w:r w:rsidR="00376394" w:rsidRPr="00410AF5">
        <w:rPr>
          <w:rFonts w:hint="eastAsia"/>
          <w:szCs w:val="21"/>
        </w:rPr>
        <w:t>intended</w:t>
      </w:r>
      <w:r w:rsidR="00CF5BC1" w:rsidRPr="00410AF5">
        <w:rPr>
          <w:szCs w:val="21"/>
        </w:rPr>
        <w:t xml:space="preserve"> change was</w:t>
      </w:r>
      <w:r w:rsidR="00996BEF" w:rsidRPr="00410AF5">
        <w:rPr>
          <w:szCs w:val="21"/>
        </w:rPr>
        <w:t xml:space="preserve"> limited</w:t>
      </w:r>
      <w:r w:rsidR="007B27D0" w:rsidRPr="00410AF5">
        <w:rPr>
          <w:szCs w:val="21"/>
        </w:rPr>
        <w:t xml:space="preserve">. </w:t>
      </w:r>
      <w:r w:rsidR="00EC55EE" w:rsidRPr="00410AF5">
        <w:rPr>
          <w:szCs w:val="21"/>
        </w:rPr>
        <w:t>The employees in Chinese SOEs were used to ‘the big rice bowl’ system, with which their wages would not be affected by the perform</w:t>
      </w:r>
      <w:r w:rsidR="00A0398F" w:rsidRPr="00410AF5">
        <w:rPr>
          <w:szCs w:val="21"/>
        </w:rPr>
        <w:t xml:space="preserve">ance and everyone was ‘equal’. </w:t>
      </w:r>
      <w:r w:rsidR="00EC55EE" w:rsidRPr="00410AF5">
        <w:rPr>
          <w:szCs w:val="21"/>
        </w:rPr>
        <w:t>Since the penalty</w:t>
      </w:r>
      <w:r w:rsidR="00954958" w:rsidRPr="00410AF5">
        <w:rPr>
          <w:szCs w:val="21"/>
        </w:rPr>
        <w:t xml:space="preserve"> related to quality incidents was</w:t>
      </w:r>
      <w:r w:rsidR="00EC55EE" w:rsidRPr="00410AF5">
        <w:rPr>
          <w:szCs w:val="21"/>
        </w:rPr>
        <w:t xml:space="preserve"> very low, it was not significant enough to break ‘the big rice bowl’. The new elements of result controls are not strong enou</w:t>
      </w:r>
      <w:r w:rsidR="00F163C7" w:rsidRPr="00410AF5">
        <w:rPr>
          <w:szCs w:val="21"/>
        </w:rPr>
        <w:t xml:space="preserve">gh to trigger changes in values and </w:t>
      </w:r>
      <w:r w:rsidR="00EC55EE" w:rsidRPr="00410AF5">
        <w:rPr>
          <w:szCs w:val="21"/>
        </w:rPr>
        <w:t>beliefs of employees in such a SOE</w:t>
      </w:r>
      <w:r w:rsidR="00A8150B" w:rsidRPr="00410AF5">
        <w:rPr>
          <w:szCs w:val="21"/>
        </w:rPr>
        <w:t xml:space="preserve">. This perhaps matches with increasing but still limited market pressure under the protection of government’s </w:t>
      </w:r>
      <w:r w:rsidR="00FF666B" w:rsidRPr="00410AF5">
        <w:rPr>
          <w:szCs w:val="21"/>
        </w:rPr>
        <w:t xml:space="preserve">industry policy. </w:t>
      </w:r>
      <w:r w:rsidR="008709B2" w:rsidRPr="00410AF5">
        <w:rPr>
          <w:rFonts w:hint="eastAsia"/>
          <w:szCs w:val="21"/>
        </w:rPr>
        <w:t xml:space="preserve">In the process of enactment and reproduction of new rules related with quality control, the problems above remarked by our </w:t>
      </w:r>
      <w:r w:rsidR="008709B2" w:rsidRPr="00410AF5">
        <w:rPr>
          <w:szCs w:val="21"/>
        </w:rPr>
        <w:t>interviewee</w:t>
      </w:r>
      <w:r w:rsidR="008709B2" w:rsidRPr="00410AF5">
        <w:rPr>
          <w:rFonts w:hint="eastAsia"/>
          <w:szCs w:val="21"/>
        </w:rPr>
        <w:t xml:space="preserve">s could be connected with </w:t>
      </w:r>
      <w:r w:rsidR="008709B2" w:rsidRPr="00410AF5">
        <w:rPr>
          <w:szCs w:val="21"/>
        </w:rPr>
        <w:t xml:space="preserve">the </w:t>
      </w:r>
      <w:r w:rsidR="008709B2" w:rsidRPr="00410AF5">
        <w:rPr>
          <w:rFonts w:hint="eastAsia"/>
          <w:szCs w:val="21"/>
        </w:rPr>
        <w:t xml:space="preserve">sources of resistance to </w:t>
      </w:r>
      <w:r w:rsidR="008709B2" w:rsidRPr="00410AF5">
        <w:rPr>
          <w:szCs w:val="21"/>
        </w:rPr>
        <w:t>management</w:t>
      </w:r>
      <w:r w:rsidR="008709B2" w:rsidRPr="00410AF5">
        <w:rPr>
          <w:rFonts w:hint="eastAsia"/>
          <w:szCs w:val="21"/>
        </w:rPr>
        <w:t xml:space="preserve"> accounting change, including the complaints and </w:t>
      </w:r>
      <w:r w:rsidR="008709B2" w:rsidRPr="00410AF5">
        <w:rPr>
          <w:szCs w:val="21"/>
        </w:rPr>
        <w:t>maladjustment</w:t>
      </w:r>
      <w:r w:rsidR="008709B2" w:rsidRPr="00410AF5">
        <w:rPr>
          <w:rFonts w:hint="eastAsia"/>
          <w:szCs w:val="21"/>
        </w:rPr>
        <w:t xml:space="preserve"> of workers. As Burns and Scapens (2000) proposed, these problems are mainly involved with incapability and mental allegiance</w:t>
      </w:r>
      <w:r w:rsidR="008709B2" w:rsidRPr="00410AF5">
        <w:rPr>
          <w:szCs w:val="21"/>
        </w:rPr>
        <w:t>,</w:t>
      </w:r>
      <w:r w:rsidR="008709B2" w:rsidRPr="00410AF5">
        <w:rPr>
          <w:rFonts w:hint="eastAsia"/>
          <w:szCs w:val="21"/>
        </w:rPr>
        <w:t xml:space="preserve"> </w:t>
      </w:r>
      <w:r w:rsidR="00F47B6C">
        <w:rPr>
          <w:szCs w:val="21"/>
        </w:rPr>
        <w:t xml:space="preserve">which were </w:t>
      </w:r>
      <w:r w:rsidR="008709B2" w:rsidRPr="00410AF5">
        <w:rPr>
          <w:szCs w:val="21"/>
        </w:rPr>
        <w:t>caused mainly by techni</w:t>
      </w:r>
      <w:r w:rsidR="003C1782">
        <w:rPr>
          <w:szCs w:val="21"/>
        </w:rPr>
        <w:t xml:space="preserve">cal changes in Shantui </w:t>
      </w:r>
      <w:r w:rsidR="00F47B6C">
        <w:rPr>
          <w:szCs w:val="21"/>
        </w:rPr>
        <w:t xml:space="preserve">and </w:t>
      </w:r>
      <w:r w:rsidR="00CF5BC1" w:rsidRPr="00410AF5">
        <w:rPr>
          <w:szCs w:val="21"/>
        </w:rPr>
        <w:t>overcome by technical solutions. It seems</w:t>
      </w:r>
      <w:r w:rsidR="002A1026" w:rsidRPr="00410AF5">
        <w:rPr>
          <w:szCs w:val="21"/>
        </w:rPr>
        <w:t xml:space="preserve"> that</w:t>
      </w:r>
      <w:r w:rsidR="00BC7A1E" w:rsidRPr="00410AF5">
        <w:rPr>
          <w:szCs w:val="21"/>
        </w:rPr>
        <w:t xml:space="preserve"> the new rules </w:t>
      </w:r>
      <w:r w:rsidR="00376394" w:rsidRPr="00410AF5">
        <w:rPr>
          <w:rFonts w:hint="eastAsia"/>
          <w:szCs w:val="21"/>
        </w:rPr>
        <w:t xml:space="preserve">of quality control </w:t>
      </w:r>
      <w:r w:rsidR="00BC7A1E" w:rsidRPr="00410AF5">
        <w:rPr>
          <w:szCs w:val="21"/>
        </w:rPr>
        <w:t>related to manufacturing process</w:t>
      </w:r>
      <w:r w:rsidR="003C1782">
        <w:rPr>
          <w:szCs w:val="21"/>
        </w:rPr>
        <w:t xml:space="preserve"> at this stage</w:t>
      </w:r>
      <w:r w:rsidR="00BC7A1E" w:rsidRPr="00410AF5">
        <w:rPr>
          <w:szCs w:val="21"/>
        </w:rPr>
        <w:t xml:space="preserve"> w</w:t>
      </w:r>
      <w:r w:rsidR="00847914" w:rsidRPr="00410AF5">
        <w:rPr>
          <w:szCs w:val="21"/>
        </w:rPr>
        <w:t>e</w:t>
      </w:r>
      <w:r w:rsidR="00BC7A1E" w:rsidRPr="00410AF5">
        <w:rPr>
          <w:szCs w:val="21"/>
        </w:rPr>
        <w:t>re embedded into the day-to-day manufacturing activities, and</w:t>
      </w:r>
      <w:r w:rsidR="00CF5BC1" w:rsidRPr="00410AF5">
        <w:rPr>
          <w:szCs w:val="21"/>
        </w:rPr>
        <w:t xml:space="preserve"> there is no </w:t>
      </w:r>
      <w:r w:rsidR="00CF5BC1" w:rsidRPr="004865D8">
        <w:rPr>
          <w:szCs w:val="21"/>
        </w:rPr>
        <w:t>decoupling between rules and routines</w:t>
      </w:r>
      <w:r w:rsidR="00CF5BC1" w:rsidRPr="00410AF5">
        <w:rPr>
          <w:szCs w:val="21"/>
        </w:rPr>
        <w:t xml:space="preserve"> </w:t>
      </w:r>
      <w:r w:rsidR="003C1782">
        <w:rPr>
          <w:szCs w:val="21"/>
        </w:rPr>
        <w:t>observed</w:t>
      </w:r>
      <w:r w:rsidR="00376394" w:rsidRPr="00410AF5">
        <w:rPr>
          <w:rFonts w:hint="eastAsia"/>
          <w:szCs w:val="21"/>
        </w:rPr>
        <w:t>.</w:t>
      </w:r>
    </w:p>
    <w:p w14:paraId="7CA9EC54" w14:textId="5A91463F" w:rsidR="00EA0D7A" w:rsidRPr="00410AF5" w:rsidRDefault="00182A36" w:rsidP="00C45238">
      <w:pPr>
        <w:pStyle w:val="Heading2"/>
      </w:pPr>
      <w:r w:rsidRPr="00410AF5">
        <w:lastRenderedPageBreak/>
        <w:t xml:space="preserve">Stage </w:t>
      </w:r>
      <w:r w:rsidRPr="00410AF5">
        <w:rPr>
          <w:rFonts w:hint="eastAsia"/>
        </w:rPr>
        <w:t xml:space="preserve">2 </w:t>
      </w:r>
      <w:r w:rsidR="00675FA5" w:rsidRPr="00410AF5">
        <w:t>Further</w:t>
      </w:r>
      <w:r w:rsidR="00EA0D7A" w:rsidRPr="00410AF5">
        <w:rPr>
          <w:rFonts w:hint="eastAsia"/>
        </w:rPr>
        <w:t xml:space="preserve"> change</w:t>
      </w:r>
      <w:r w:rsidR="002D3A22" w:rsidRPr="00410AF5">
        <w:t xml:space="preserve">s </w:t>
      </w:r>
      <w:r w:rsidR="00EA0D7A" w:rsidRPr="00410AF5">
        <w:rPr>
          <w:rFonts w:hint="eastAsia"/>
        </w:rPr>
        <w:t xml:space="preserve">from </w:t>
      </w:r>
      <w:r w:rsidR="00EA0D7A" w:rsidRPr="00410AF5">
        <w:t>200</w:t>
      </w:r>
      <w:r w:rsidR="00EA0D7A" w:rsidRPr="00410AF5">
        <w:rPr>
          <w:rFonts w:hint="eastAsia"/>
        </w:rPr>
        <w:t xml:space="preserve">1 to </w:t>
      </w:r>
      <w:r w:rsidR="00EA0D7A" w:rsidRPr="00410AF5">
        <w:t>20</w:t>
      </w:r>
      <w:r w:rsidR="00EA0D7A" w:rsidRPr="00410AF5">
        <w:rPr>
          <w:rFonts w:hint="eastAsia"/>
        </w:rPr>
        <w:t xml:space="preserve">13 </w:t>
      </w:r>
    </w:p>
    <w:p w14:paraId="77DD6F23" w14:textId="41134548" w:rsidR="00811863" w:rsidRPr="00410AF5" w:rsidRDefault="00EA0D7A" w:rsidP="00DA5ABC">
      <w:pPr>
        <w:rPr>
          <w:szCs w:val="21"/>
        </w:rPr>
      </w:pPr>
      <w:r w:rsidRPr="00410AF5">
        <w:rPr>
          <w:rFonts w:hint="eastAsia"/>
          <w:szCs w:val="21"/>
        </w:rPr>
        <w:t>At the advent of</w:t>
      </w:r>
      <w:r w:rsidRPr="00410AF5">
        <w:rPr>
          <w:szCs w:val="21"/>
        </w:rPr>
        <w:t xml:space="preserve"> 21th century, </w:t>
      </w:r>
      <w:r w:rsidR="00D94A55" w:rsidRPr="00410AF5">
        <w:rPr>
          <w:rFonts w:hint="eastAsia"/>
          <w:szCs w:val="21"/>
        </w:rPr>
        <w:t>the</w:t>
      </w:r>
      <w:r w:rsidRPr="00410AF5">
        <w:rPr>
          <w:szCs w:val="21"/>
        </w:rPr>
        <w:t xml:space="preserve"> new challenge</w:t>
      </w:r>
      <w:r w:rsidR="00287685">
        <w:rPr>
          <w:szCs w:val="21"/>
        </w:rPr>
        <w:t>s</w:t>
      </w:r>
      <w:r w:rsidRPr="00410AF5">
        <w:rPr>
          <w:szCs w:val="21"/>
        </w:rPr>
        <w:t xml:space="preserve"> </w:t>
      </w:r>
      <w:r w:rsidR="00287685">
        <w:rPr>
          <w:rFonts w:hint="eastAsia"/>
          <w:szCs w:val="21"/>
        </w:rPr>
        <w:t>brought by</w:t>
      </w:r>
      <w:r w:rsidRPr="00410AF5">
        <w:rPr>
          <w:rFonts w:hint="eastAsia"/>
          <w:szCs w:val="21"/>
        </w:rPr>
        <w:t xml:space="preserve"> China</w:t>
      </w:r>
      <w:r w:rsidRPr="00410AF5">
        <w:rPr>
          <w:szCs w:val="21"/>
        </w:rPr>
        <w:t xml:space="preserve">’s entrance of WTO </w:t>
      </w:r>
      <w:r w:rsidR="006A1E1F" w:rsidRPr="00410AF5">
        <w:rPr>
          <w:szCs w:val="21"/>
        </w:rPr>
        <w:t>a</w:t>
      </w:r>
      <w:r w:rsidRPr="00410AF5">
        <w:rPr>
          <w:szCs w:val="21"/>
        </w:rPr>
        <w:t>rose to Shantui and other Chinese firms. The industry of heavy machinery ha</w:t>
      </w:r>
      <w:r w:rsidRPr="00410AF5">
        <w:rPr>
          <w:rFonts w:hint="eastAsia"/>
          <w:szCs w:val="21"/>
        </w:rPr>
        <w:t>d</w:t>
      </w:r>
      <w:r w:rsidRPr="00410AF5">
        <w:rPr>
          <w:szCs w:val="21"/>
        </w:rPr>
        <w:t xml:space="preserve"> experienced</w:t>
      </w:r>
      <w:r w:rsidRPr="00410AF5">
        <w:rPr>
          <w:rFonts w:hint="eastAsia"/>
          <w:szCs w:val="21"/>
        </w:rPr>
        <w:t xml:space="preserve"> </w:t>
      </w:r>
      <w:r w:rsidRPr="00410AF5">
        <w:rPr>
          <w:szCs w:val="21"/>
        </w:rPr>
        <w:t>evolutionary deregulation from central government.</w:t>
      </w:r>
      <w:r w:rsidRPr="00410AF5">
        <w:rPr>
          <w:rFonts w:hint="eastAsia"/>
          <w:szCs w:val="21"/>
        </w:rPr>
        <w:t xml:space="preserve"> I</w:t>
      </w:r>
      <w:r w:rsidRPr="00410AF5">
        <w:rPr>
          <w:szCs w:val="21"/>
        </w:rPr>
        <w:t>n 2004</w:t>
      </w:r>
      <w:r w:rsidRPr="00410AF5">
        <w:rPr>
          <w:rFonts w:hint="eastAsia"/>
          <w:szCs w:val="21"/>
        </w:rPr>
        <w:t xml:space="preserve">, </w:t>
      </w:r>
      <w:r w:rsidRPr="00410AF5">
        <w:rPr>
          <w:szCs w:val="21"/>
        </w:rPr>
        <w:t xml:space="preserve">the restriction on foreign </w:t>
      </w:r>
      <w:r w:rsidRPr="00410AF5">
        <w:rPr>
          <w:rFonts w:hint="eastAsia"/>
          <w:szCs w:val="21"/>
        </w:rPr>
        <w:t>firms</w:t>
      </w:r>
      <w:r w:rsidRPr="00410AF5">
        <w:rPr>
          <w:szCs w:val="21"/>
        </w:rPr>
        <w:t xml:space="preserve">’ investment in </w:t>
      </w:r>
      <w:r w:rsidRPr="00410AF5">
        <w:rPr>
          <w:rFonts w:hint="eastAsia"/>
          <w:szCs w:val="21"/>
        </w:rPr>
        <w:t>this</w:t>
      </w:r>
      <w:r w:rsidRPr="00410AF5">
        <w:rPr>
          <w:szCs w:val="21"/>
        </w:rPr>
        <w:t xml:space="preserve"> industry was removed</w:t>
      </w:r>
      <w:r w:rsidRPr="00410AF5">
        <w:rPr>
          <w:rFonts w:hint="eastAsia"/>
          <w:szCs w:val="21"/>
        </w:rPr>
        <w:t>.</w:t>
      </w:r>
      <w:r w:rsidRPr="00410AF5">
        <w:rPr>
          <w:szCs w:val="21"/>
        </w:rPr>
        <w:t xml:space="preserve"> </w:t>
      </w:r>
      <w:r w:rsidRPr="00410AF5">
        <w:rPr>
          <w:rFonts w:hint="eastAsia"/>
          <w:szCs w:val="21"/>
        </w:rPr>
        <w:t xml:space="preserve">As a result, the international </w:t>
      </w:r>
      <w:r w:rsidR="00996E1D" w:rsidRPr="00410AF5">
        <w:rPr>
          <w:szCs w:val="21"/>
        </w:rPr>
        <w:t xml:space="preserve">enterprises started to invest in China </w:t>
      </w:r>
      <w:r w:rsidR="00DA00C9" w:rsidRPr="00410AF5">
        <w:rPr>
          <w:szCs w:val="21"/>
        </w:rPr>
        <w:t>in</w:t>
      </w:r>
      <w:r w:rsidRPr="00410AF5">
        <w:rPr>
          <w:rFonts w:hint="eastAsia"/>
          <w:szCs w:val="21"/>
        </w:rPr>
        <w:t xml:space="preserve"> the forms of </w:t>
      </w:r>
      <w:r w:rsidRPr="00410AF5">
        <w:rPr>
          <w:szCs w:val="21"/>
        </w:rPr>
        <w:t>sole proprietorship or</w:t>
      </w:r>
      <w:r w:rsidRPr="00410AF5">
        <w:rPr>
          <w:rFonts w:hint="eastAsia"/>
          <w:szCs w:val="21"/>
        </w:rPr>
        <w:t xml:space="preserve"> </w:t>
      </w:r>
      <w:r w:rsidR="00287685">
        <w:rPr>
          <w:szCs w:val="21"/>
        </w:rPr>
        <w:t xml:space="preserve">IJVs with </w:t>
      </w:r>
      <w:r w:rsidRPr="00410AF5">
        <w:rPr>
          <w:rFonts w:hint="eastAsia"/>
          <w:szCs w:val="21"/>
        </w:rPr>
        <w:t>controlling</w:t>
      </w:r>
      <w:r w:rsidRPr="00410AF5">
        <w:rPr>
          <w:szCs w:val="21"/>
        </w:rPr>
        <w:t xml:space="preserve"> ownership</w:t>
      </w:r>
      <w:r w:rsidR="00DA00C9" w:rsidRPr="00410AF5">
        <w:rPr>
          <w:szCs w:val="21"/>
        </w:rPr>
        <w:t>.</w:t>
      </w:r>
      <w:r w:rsidRPr="00410AF5">
        <w:rPr>
          <w:rFonts w:hint="eastAsia"/>
          <w:szCs w:val="21"/>
        </w:rPr>
        <w:t xml:space="preserve"> </w:t>
      </w:r>
      <w:r w:rsidR="00DA5ABC" w:rsidRPr="00410AF5">
        <w:rPr>
          <w:rFonts w:hint="eastAsia"/>
          <w:szCs w:val="21"/>
        </w:rPr>
        <w:t>I</w:t>
      </w:r>
      <w:r w:rsidR="00DA5ABC" w:rsidRPr="00410AF5">
        <w:rPr>
          <w:szCs w:val="21"/>
        </w:rPr>
        <w:t>n 2002</w:t>
      </w:r>
      <w:r w:rsidR="00DA5ABC" w:rsidRPr="00410AF5">
        <w:rPr>
          <w:rFonts w:hint="eastAsia"/>
          <w:szCs w:val="21"/>
        </w:rPr>
        <w:t>,</w:t>
      </w:r>
      <w:r w:rsidR="00DA5ABC" w:rsidRPr="00410AF5">
        <w:rPr>
          <w:szCs w:val="21"/>
        </w:rPr>
        <w:t xml:space="preserve"> Komatsu</w:t>
      </w:r>
      <w:r w:rsidR="00DA5ABC" w:rsidRPr="00410AF5">
        <w:rPr>
          <w:rFonts w:hint="eastAsia"/>
          <w:szCs w:val="21"/>
        </w:rPr>
        <w:t xml:space="preserve"> acquired 20% </w:t>
      </w:r>
      <w:r w:rsidR="0029576A" w:rsidRPr="00410AF5">
        <w:rPr>
          <w:szCs w:val="21"/>
        </w:rPr>
        <w:t xml:space="preserve">shares </w:t>
      </w:r>
      <w:r w:rsidR="00DA5ABC" w:rsidRPr="00410AF5">
        <w:rPr>
          <w:rFonts w:hint="eastAsia"/>
          <w:szCs w:val="21"/>
        </w:rPr>
        <w:t xml:space="preserve">of IJV Komatsu-Shantui from Shantui to </w:t>
      </w:r>
      <w:r w:rsidR="00DA5ABC" w:rsidRPr="00410AF5">
        <w:rPr>
          <w:szCs w:val="21"/>
        </w:rPr>
        <w:t xml:space="preserve">become </w:t>
      </w:r>
      <w:r w:rsidR="0018325F" w:rsidRPr="00410AF5">
        <w:rPr>
          <w:szCs w:val="21"/>
        </w:rPr>
        <w:t xml:space="preserve">the </w:t>
      </w:r>
      <w:r w:rsidR="00DA5ABC" w:rsidRPr="00410AF5">
        <w:rPr>
          <w:szCs w:val="21"/>
        </w:rPr>
        <w:t>controlling partner</w:t>
      </w:r>
      <w:r w:rsidR="00EF49DD" w:rsidRPr="00410AF5">
        <w:rPr>
          <w:szCs w:val="21"/>
        </w:rPr>
        <w:t xml:space="preserve">. This had </w:t>
      </w:r>
      <w:r w:rsidR="00A85239" w:rsidRPr="00410AF5">
        <w:rPr>
          <w:szCs w:val="21"/>
        </w:rPr>
        <w:t>significan</w:t>
      </w:r>
      <w:r w:rsidR="00EF49DD" w:rsidRPr="00410AF5">
        <w:rPr>
          <w:szCs w:val="21"/>
        </w:rPr>
        <w:t>t</w:t>
      </w:r>
      <w:r w:rsidR="00A85239" w:rsidRPr="00410AF5">
        <w:rPr>
          <w:szCs w:val="21"/>
        </w:rPr>
        <w:t xml:space="preserve"> impact on </w:t>
      </w:r>
      <w:r w:rsidR="00EF49DD" w:rsidRPr="00410AF5">
        <w:rPr>
          <w:szCs w:val="21"/>
        </w:rPr>
        <w:t>Shantui’s financial performance</w:t>
      </w:r>
      <w:r w:rsidR="0018325F" w:rsidRPr="00410AF5">
        <w:rPr>
          <w:szCs w:val="21"/>
        </w:rPr>
        <w:t xml:space="preserve"> figures</w:t>
      </w:r>
      <w:r w:rsidR="00EF49DD" w:rsidRPr="00410AF5">
        <w:rPr>
          <w:szCs w:val="21"/>
        </w:rPr>
        <w:t>,</w:t>
      </w:r>
      <w:r w:rsidR="00A85239" w:rsidRPr="00410AF5">
        <w:rPr>
          <w:szCs w:val="21"/>
        </w:rPr>
        <w:t xml:space="preserve"> </w:t>
      </w:r>
      <w:r w:rsidR="00EF49DD" w:rsidRPr="00410AF5">
        <w:rPr>
          <w:szCs w:val="21"/>
        </w:rPr>
        <w:t xml:space="preserve">since </w:t>
      </w:r>
      <w:r w:rsidR="00A85239" w:rsidRPr="00410AF5">
        <w:rPr>
          <w:rFonts w:hint="eastAsia"/>
          <w:szCs w:val="21"/>
        </w:rPr>
        <w:t>the</w:t>
      </w:r>
      <w:r w:rsidR="00A85239" w:rsidRPr="00410AF5">
        <w:rPr>
          <w:szCs w:val="21"/>
        </w:rPr>
        <w:t xml:space="preserve"> profit </w:t>
      </w:r>
      <w:r w:rsidR="00A85239" w:rsidRPr="00410AF5">
        <w:rPr>
          <w:rFonts w:hint="eastAsia"/>
          <w:szCs w:val="21"/>
        </w:rPr>
        <w:t xml:space="preserve">of Komatsu-Shantui </w:t>
      </w:r>
      <w:r w:rsidR="00EF49DD" w:rsidRPr="00410AF5">
        <w:rPr>
          <w:szCs w:val="21"/>
        </w:rPr>
        <w:t xml:space="preserve">had to be excluded </w:t>
      </w:r>
      <w:r w:rsidR="00A85239" w:rsidRPr="00410AF5">
        <w:rPr>
          <w:rFonts w:hint="eastAsia"/>
          <w:szCs w:val="21"/>
        </w:rPr>
        <w:t xml:space="preserve">from its consolidated </w:t>
      </w:r>
      <w:r w:rsidR="00A85239" w:rsidRPr="00410AF5">
        <w:rPr>
          <w:szCs w:val="21"/>
        </w:rPr>
        <w:t xml:space="preserve">financial </w:t>
      </w:r>
      <w:r w:rsidR="00A85239" w:rsidRPr="00410AF5">
        <w:rPr>
          <w:rFonts w:hint="eastAsia"/>
          <w:szCs w:val="21"/>
        </w:rPr>
        <w:t>statement</w:t>
      </w:r>
      <w:r w:rsidR="00A85239" w:rsidRPr="00410AF5">
        <w:rPr>
          <w:szCs w:val="21"/>
        </w:rPr>
        <w:t>s.</w:t>
      </w:r>
      <w:r w:rsidR="00A85239" w:rsidRPr="00410AF5">
        <w:rPr>
          <w:rFonts w:hint="eastAsia"/>
          <w:szCs w:val="21"/>
        </w:rPr>
        <w:t xml:space="preserve"> According to </w:t>
      </w:r>
      <w:r w:rsidR="00A85239" w:rsidRPr="00410AF5">
        <w:rPr>
          <w:szCs w:val="21"/>
        </w:rPr>
        <w:t xml:space="preserve">its </w:t>
      </w:r>
      <w:r w:rsidR="00A85239" w:rsidRPr="00410AF5">
        <w:rPr>
          <w:rFonts w:hint="eastAsia"/>
          <w:szCs w:val="21"/>
        </w:rPr>
        <w:t>fiscal report</w:t>
      </w:r>
      <w:r w:rsidR="00A85239" w:rsidRPr="00410AF5">
        <w:rPr>
          <w:szCs w:val="21"/>
        </w:rPr>
        <w:t xml:space="preserve"> in 2002</w:t>
      </w:r>
      <w:r w:rsidR="00A85239" w:rsidRPr="00410AF5">
        <w:rPr>
          <w:rFonts w:hint="eastAsia"/>
          <w:szCs w:val="21"/>
        </w:rPr>
        <w:t xml:space="preserve">, </w:t>
      </w:r>
      <w:r w:rsidR="0018325F" w:rsidRPr="00410AF5">
        <w:rPr>
          <w:szCs w:val="21"/>
        </w:rPr>
        <w:t xml:space="preserve">the </w:t>
      </w:r>
      <w:r w:rsidR="00A85239" w:rsidRPr="00410AF5">
        <w:rPr>
          <w:rFonts w:hint="eastAsia"/>
          <w:szCs w:val="21"/>
        </w:rPr>
        <w:t>net profit of IJV Komatsu-Shantui</w:t>
      </w:r>
      <w:r w:rsidR="00A85239" w:rsidRPr="00410AF5">
        <w:rPr>
          <w:szCs w:val="21"/>
        </w:rPr>
        <w:t xml:space="preserve"> was</w:t>
      </w:r>
      <w:r w:rsidR="00287685">
        <w:rPr>
          <w:rFonts w:hint="eastAsia"/>
          <w:szCs w:val="21"/>
        </w:rPr>
        <w:t xml:space="preserve"> RMB 282 million</w:t>
      </w:r>
      <w:r w:rsidR="00DA5ABC" w:rsidRPr="00410AF5">
        <w:rPr>
          <w:rFonts w:hint="eastAsia"/>
          <w:szCs w:val="21"/>
        </w:rPr>
        <w:t>, while t</w:t>
      </w:r>
      <w:r w:rsidR="00DA0512" w:rsidRPr="00410AF5">
        <w:rPr>
          <w:rFonts w:hint="eastAsia"/>
          <w:szCs w:val="21"/>
        </w:rPr>
        <w:t>he consolidate</w:t>
      </w:r>
      <w:r w:rsidR="002177DC" w:rsidRPr="00410AF5">
        <w:rPr>
          <w:rFonts w:hint="eastAsia"/>
          <w:szCs w:val="21"/>
        </w:rPr>
        <w:t>d</w:t>
      </w:r>
      <w:r w:rsidR="00DA0512" w:rsidRPr="00410AF5">
        <w:rPr>
          <w:rFonts w:hint="eastAsia"/>
          <w:szCs w:val="21"/>
        </w:rPr>
        <w:t xml:space="preserve"> net profit of Shantui </w:t>
      </w:r>
      <w:r w:rsidR="0018325F" w:rsidRPr="00410AF5">
        <w:rPr>
          <w:szCs w:val="21"/>
        </w:rPr>
        <w:t>without the IJV</w:t>
      </w:r>
      <w:r w:rsidR="00DA0512" w:rsidRPr="00410AF5">
        <w:rPr>
          <w:rFonts w:hint="eastAsia"/>
          <w:szCs w:val="21"/>
        </w:rPr>
        <w:t xml:space="preserve"> </w:t>
      </w:r>
      <w:r w:rsidR="0018325F" w:rsidRPr="00410AF5">
        <w:rPr>
          <w:szCs w:val="21"/>
        </w:rPr>
        <w:t xml:space="preserve">was only </w:t>
      </w:r>
      <w:r w:rsidR="002177DC" w:rsidRPr="00410AF5">
        <w:rPr>
          <w:rFonts w:hint="eastAsia"/>
          <w:szCs w:val="21"/>
        </w:rPr>
        <w:t xml:space="preserve">RMB </w:t>
      </w:r>
      <w:r w:rsidR="002177DC" w:rsidRPr="00410AF5">
        <w:rPr>
          <w:kern w:val="0"/>
          <w:szCs w:val="21"/>
        </w:rPr>
        <w:t xml:space="preserve">148 </w:t>
      </w:r>
      <w:r w:rsidR="002177DC" w:rsidRPr="00410AF5">
        <w:rPr>
          <w:szCs w:val="21"/>
        </w:rPr>
        <w:t>million</w:t>
      </w:r>
      <w:r w:rsidR="00DA0512" w:rsidRPr="00410AF5">
        <w:rPr>
          <w:szCs w:val="21"/>
        </w:rPr>
        <w:t>.</w:t>
      </w:r>
      <w:r w:rsidR="00DA0512" w:rsidRPr="00410AF5">
        <w:rPr>
          <w:rFonts w:hint="eastAsia"/>
          <w:szCs w:val="21"/>
        </w:rPr>
        <w:t xml:space="preserve"> </w:t>
      </w:r>
      <w:r w:rsidR="00291A27" w:rsidRPr="00410AF5">
        <w:rPr>
          <w:szCs w:val="21"/>
        </w:rPr>
        <w:t xml:space="preserve">Except such a change, </w:t>
      </w:r>
      <w:r w:rsidR="00DA5ABC" w:rsidRPr="00410AF5">
        <w:rPr>
          <w:rFonts w:hint="eastAsia"/>
          <w:szCs w:val="21"/>
        </w:rPr>
        <w:t xml:space="preserve">Shantui had </w:t>
      </w:r>
      <w:r w:rsidR="00291A27" w:rsidRPr="00410AF5">
        <w:rPr>
          <w:szCs w:val="21"/>
        </w:rPr>
        <w:t xml:space="preserve">also </w:t>
      </w:r>
      <w:r w:rsidR="00DA5ABC" w:rsidRPr="00410AF5">
        <w:rPr>
          <w:szCs w:val="21"/>
        </w:rPr>
        <w:t xml:space="preserve">continually warned the </w:t>
      </w:r>
      <w:r w:rsidR="00DA5ABC" w:rsidRPr="00410AF5">
        <w:rPr>
          <w:rFonts w:hint="eastAsia"/>
          <w:szCs w:val="21"/>
        </w:rPr>
        <w:t xml:space="preserve">potentially negative impact </w:t>
      </w:r>
      <w:r w:rsidR="00DA5ABC" w:rsidRPr="00410AF5">
        <w:rPr>
          <w:szCs w:val="21"/>
        </w:rPr>
        <w:t xml:space="preserve">of </w:t>
      </w:r>
      <w:r w:rsidR="00DA5ABC" w:rsidRPr="00410AF5">
        <w:rPr>
          <w:rFonts w:hint="eastAsia"/>
          <w:szCs w:val="21"/>
        </w:rPr>
        <w:t>fiercer competition with foreign counterparts on its financial performance in</w:t>
      </w:r>
      <w:r w:rsidR="00DA5ABC" w:rsidRPr="00410AF5">
        <w:rPr>
          <w:szCs w:val="21"/>
        </w:rPr>
        <w:t xml:space="preserve"> t</w:t>
      </w:r>
      <w:r w:rsidR="00DA5ABC" w:rsidRPr="00410AF5">
        <w:rPr>
          <w:rFonts w:hint="eastAsia"/>
          <w:szCs w:val="21"/>
        </w:rPr>
        <w:t>he fiscal reports of 2000</w:t>
      </w:r>
      <w:r w:rsidR="00DA5ABC" w:rsidRPr="00410AF5">
        <w:rPr>
          <w:szCs w:val="21"/>
        </w:rPr>
        <w:t>,</w:t>
      </w:r>
      <w:r w:rsidR="00DA5ABC" w:rsidRPr="00410AF5">
        <w:rPr>
          <w:rFonts w:hint="eastAsia"/>
          <w:szCs w:val="21"/>
        </w:rPr>
        <w:t xml:space="preserve"> 2001</w:t>
      </w:r>
      <w:r w:rsidR="00DA5ABC" w:rsidRPr="00410AF5">
        <w:rPr>
          <w:szCs w:val="21"/>
        </w:rPr>
        <w:t xml:space="preserve"> and 2002</w:t>
      </w:r>
      <w:r w:rsidR="00E42CD5" w:rsidRPr="00410AF5">
        <w:rPr>
          <w:szCs w:val="21"/>
        </w:rPr>
        <w:t>. G</w:t>
      </w:r>
      <w:r w:rsidRPr="00410AF5">
        <w:rPr>
          <w:rFonts w:hint="eastAsia"/>
          <w:szCs w:val="21"/>
        </w:rPr>
        <w:t xml:space="preserve">rowth rate of Shantui turnover </w:t>
      </w:r>
      <w:r w:rsidR="00E42CD5" w:rsidRPr="00410AF5">
        <w:rPr>
          <w:szCs w:val="21"/>
        </w:rPr>
        <w:t xml:space="preserve">reduced to </w:t>
      </w:r>
      <w:r w:rsidRPr="00410AF5">
        <w:rPr>
          <w:rFonts w:hint="eastAsia"/>
          <w:szCs w:val="21"/>
        </w:rPr>
        <w:t xml:space="preserve">10.68% in 2003 </w:t>
      </w:r>
      <w:r w:rsidR="009A668E" w:rsidRPr="00410AF5">
        <w:rPr>
          <w:szCs w:val="21"/>
        </w:rPr>
        <w:t>comparing to</w:t>
      </w:r>
      <w:r w:rsidRPr="00410AF5">
        <w:rPr>
          <w:rFonts w:hint="eastAsia"/>
          <w:szCs w:val="21"/>
        </w:rPr>
        <w:t xml:space="preserve"> 28.51% in </w:t>
      </w:r>
      <w:r w:rsidR="00EB4E6A" w:rsidRPr="00410AF5">
        <w:rPr>
          <w:szCs w:val="21"/>
        </w:rPr>
        <w:t>the year before</w:t>
      </w:r>
      <w:r w:rsidRPr="00410AF5">
        <w:rPr>
          <w:rFonts w:hint="eastAsia"/>
          <w:szCs w:val="21"/>
        </w:rPr>
        <w:t>.</w:t>
      </w:r>
      <w:r w:rsidR="00E90CA3" w:rsidRPr="00410AF5">
        <w:rPr>
          <w:szCs w:val="21"/>
        </w:rPr>
        <w:t xml:space="preserve"> </w:t>
      </w:r>
      <w:r w:rsidR="00C30CC7" w:rsidRPr="00410AF5">
        <w:rPr>
          <w:szCs w:val="21"/>
        </w:rPr>
        <w:t xml:space="preserve">The </w:t>
      </w:r>
      <w:r w:rsidRPr="00410AF5">
        <w:rPr>
          <w:rFonts w:hint="eastAsia"/>
          <w:szCs w:val="21"/>
        </w:rPr>
        <w:t xml:space="preserve">key reason of </w:t>
      </w:r>
      <w:r w:rsidRPr="00410AF5">
        <w:rPr>
          <w:szCs w:val="21"/>
        </w:rPr>
        <w:t>turnover down</w:t>
      </w:r>
      <w:r w:rsidRPr="00410AF5">
        <w:rPr>
          <w:rFonts w:hint="eastAsia"/>
          <w:szCs w:val="21"/>
        </w:rPr>
        <w:t>slide in Shant</w:t>
      </w:r>
      <w:r w:rsidR="00DA5ABC" w:rsidRPr="00410AF5">
        <w:rPr>
          <w:rFonts w:hint="eastAsia"/>
          <w:szCs w:val="21"/>
        </w:rPr>
        <w:t>ui is publicly recognized in</w:t>
      </w:r>
      <w:r w:rsidR="00485AFB" w:rsidRPr="00410AF5">
        <w:rPr>
          <w:rFonts w:hint="eastAsia"/>
          <w:szCs w:val="21"/>
        </w:rPr>
        <w:t xml:space="preserve"> </w:t>
      </w:r>
      <w:r w:rsidRPr="00410AF5">
        <w:rPr>
          <w:rFonts w:hint="eastAsia"/>
          <w:szCs w:val="21"/>
        </w:rPr>
        <w:t>200</w:t>
      </w:r>
      <w:r w:rsidR="00DA5ABC" w:rsidRPr="00410AF5">
        <w:rPr>
          <w:rFonts w:hint="eastAsia"/>
          <w:szCs w:val="21"/>
        </w:rPr>
        <w:t>3</w:t>
      </w:r>
      <w:r w:rsidRPr="00410AF5">
        <w:rPr>
          <w:rFonts w:hint="eastAsia"/>
          <w:szCs w:val="21"/>
        </w:rPr>
        <w:t xml:space="preserve"> fiscal report</w:t>
      </w:r>
      <w:r w:rsidR="00C30CC7" w:rsidRPr="00410AF5">
        <w:rPr>
          <w:szCs w:val="21"/>
        </w:rPr>
        <w:t xml:space="preserve"> as</w:t>
      </w:r>
      <w:r w:rsidRPr="00410AF5">
        <w:rPr>
          <w:rFonts w:hint="eastAsia"/>
          <w:szCs w:val="21"/>
        </w:rPr>
        <w:t xml:space="preserve"> less competitive </w:t>
      </w:r>
      <w:r w:rsidR="00B720A3" w:rsidRPr="00410AF5">
        <w:rPr>
          <w:szCs w:val="21"/>
        </w:rPr>
        <w:t xml:space="preserve">product </w:t>
      </w:r>
      <w:r w:rsidR="009A668E" w:rsidRPr="00410AF5">
        <w:rPr>
          <w:rFonts w:hint="eastAsia"/>
          <w:szCs w:val="21"/>
        </w:rPr>
        <w:t xml:space="preserve">quality </w:t>
      </w:r>
      <w:r w:rsidR="00287685">
        <w:rPr>
          <w:szCs w:val="21"/>
        </w:rPr>
        <w:t>comparing</w:t>
      </w:r>
      <w:r w:rsidR="00252953" w:rsidRPr="00410AF5">
        <w:rPr>
          <w:szCs w:val="21"/>
        </w:rPr>
        <w:t xml:space="preserve"> to</w:t>
      </w:r>
      <w:r w:rsidRPr="00410AF5">
        <w:rPr>
          <w:rFonts w:hint="eastAsia"/>
          <w:szCs w:val="21"/>
        </w:rPr>
        <w:t xml:space="preserve"> its international </w:t>
      </w:r>
      <w:r w:rsidRPr="00410AF5">
        <w:rPr>
          <w:szCs w:val="21"/>
        </w:rPr>
        <w:t>competit</w:t>
      </w:r>
      <w:r w:rsidR="00E95D70" w:rsidRPr="00410AF5">
        <w:rPr>
          <w:szCs w:val="21"/>
        </w:rPr>
        <w:t>or</w:t>
      </w:r>
      <w:r w:rsidRPr="00410AF5">
        <w:rPr>
          <w:szCs w:val="21"/>
        </w:rPr>
        <w:t>s</w:t>
      </w:r>
      <w:r w:rsidR="00287685">
        <w:rPr>
          <w:szCs w:val="21"/>
        </w:rPr>
        <w:t>’</w:t>
      </w:r>
      <w:r w:rsidRPr="00410AF5">
        <w:rPr>
          <w:rFonts w:hint="eastAsia"/>
          <w:szCs w:val="21"/>
        </w:rPr>
        <w:t>.</w:t>
      </w:r>
      <w:r w:rsidR="00370E56" w:rsidRPr="00410AF5">
        <w:rPr>
          <w:szCs w:val="21"/>
        </w:rPr>
        <w:t xml:space="preserve"> As a response,</w:t>
      </w:r>
      <w:r w:rsidRPr="00410AF5">
        <w:rPr>
          <w:rFonts w:hint="eastAsia"/>
          <w:szCs w:val="21"/>
        </w:rPr>
        <w:t xml:space="preserve"> the improvement of production quality </w:t>
      </w:r>
      <w:r w:rsidR="00370E56" w:rsidRPr="00410AF5">
        <w:rPr>
          <w:szCs w:val="21"/>
        </w:rPr>
        <w:t xml:space="preserve">was emphasized as </w:t>
      </w:r>
      <w:r w:rsidRPr="00410AF5">
        <w:rPr>
          <w:rFonts w:hint="eastAsia"/>
          <w:szCs w:val="21"/>
        </w:rPr>
        <w:t>one of its strategic goals in the new era of China</w:t>
      </w:r>
      <w:r w:rsidRPr="00410AF5">
        <w:rPr>
          <w:szCs w:val="21"/>
        </w:rPr>
        <w:t>’</w:t>
      </w:r>
      <w:r w:rsidRPr="00410AF5">
        <w:rPr>
          <w:rFonts w:hint="eastAsia"/>
          <w:szCs w:val="21"/>
        </w:rPr>
        <w:t xml:space="preserve">s </w:t>
      </w:r>
      <w:r w:rsidRPr="00410AF5">
        <w:rPr>
          <w:szCs w:val="21"/>
        </w:rPr>
        <w:t>entrance</w:t>
      </w:r>
      <w:r w:rsidRPr="00410AF5">
        <w:rPr>
          <w:rFonts w:hint="eastAsia"/>
          <w:szCs w:val="21"/>
        </w:rPr>
        <w:t xml:space="preserve"> of WTO, as disclosed in </w:t>
      </w:r>
      <w:r w:rsidR="00811863" w:rsidRPr="00410AF5">
        <w:rPr>
          <w:rFonts w:hint="eastAsia"/>
          <w:szCs w:val="21"/>
        </w:rPr>
        <w:t xml:space="preserve">2004 </w:t>
      </w:r>
      <w:r w:rsidRPr="00410AF5">
        <w:rPr>
          <w:rFonts w:hint="eastAsia"/>
          <w:szCs w:val="21"/>
        </w:rPr>
        <w:t xml:space="preserve">fiscal report. </w:t>
      </w:r>
      <w:r w:rsidR="00E66925" w:rsidRPr="00410AF5">
        <w:rPr>
          <w:szCs w:val="21"/>
        </w:rPr>
        <w:t>Further changes in quality control practice were promoted since then</w:t>
      </w:r>
      <w:r w:rsidR="00E13F88" w:rsidRPr="00410AF5">
        <w:rPr>
          <w:szCs w:val="21"/>
        </w:rPr>
        <w:t>, including refined penalty rules on quality incidents, integrated quality control into its performance evaluation system and ERP system.</w:t>
      </w:r>
    </w:p>
    <w:p w14:paraId="24DBF454" w14:textId="39844257" w:rsidR="00624214" w:rsidRPr="00410AF5" w:rsidRDefault="004123C2" w:rsidP="007575A9">
      <w:pPr>
        <w:rPr>
          <w:szCs w:val="21"/>
        </w:rPr>
      </w:pPr>
      <w:r w:rsidRPr="00410AF5">
        <w:rPr>
          <w:szCs w:val="21"/>
        </w:rPr>
        <w:t>First,</w:t>
      </w:r>
      <w:r w:rsidRPr="00410AF5">
        <w:rPr>
          <w:rFonts w:hint="eastAsia"/>
          <w:szCs w:val="21"/>
        </w:rPr>
        <w:t xml:space="preserve"> </w:t>
      </w:r>
      <w:r w:rsidR="00845E2E" w:rsidRPr="00410AF5">
        <w:rPr>
          <w:szCs w:val="21"/>
        </w:rPr>
        <w:t xml:space="preserve">the rule of </w:t>
      </w:r>
      <w:r w:rsidRPr="00410AF5">
        <w:rPr>
          <w:szCs w:val="21"/>
        </w:rPr>
        <w:t xml:space="preserve">penalty </w:t>
      </w:r>
      <w:r w:rsidR="00845E2E" w:rsidRPr="00410AF5">
        <w:rPr>
          <w:szCs w:val="21"/>
        </w:rPr>
        <w:t>on</w:t>
      </w:r>
      <w:r w:rsidRPr="00410AF5">
        <w:rPr>
          <w:rFonts w:hint="eastAsia"/>
          <w:szCs w:val="21"/>
        </w:rPr>
        <w:t xml:space="preserve"> quali</w:t>
      </w:r>
      <w:r w:rsidR="00515090" w:rsidRPr="00410AF5">
        <w:rPr>
          <w:rFonts w:hint="eastAsia"/>
          <w:szCs w:val="21"/>
        </w:rPr>
        <w:t>ty incidents had been refined with</w:t>
      </w:r>
      <w:r w:rsidRPr="00410AF5">
        <w:rPr>
          <w:rFonts w:hint="eastAsia"/>
          <w:szCs w:val="21"/>
        </w:rPr>
        <w:t xml:space="preserve"> more </w:t>
      </w:r>
      <w:r w:rsidR="00776F95" w:rsidRPr="00410AF5">
        <w:rPr>
          <w:szCs w:val="21"/>
        </w:rPr>
        <w:t>detailed incidents meas</w:t>
      </w:r>
      <w:r w:rsidR="00287685">
        <w:rPr>
          <w:szCs w:val="21"/>
        </w:rPr>
        <w:t>urement and penalty calculation</w:t>
      </w:r>
      <w:r w:rsidRPr="00410AF5">
        <w:rPr>
          <w:szCs w:val="21"/>
        </w:rPr>
        <w:t>.</w:t>
      </w:r>
      <w:r w:rsidRPr="00410AF5">
        <w:rPr>
          <w:rFonts w:hint="eastAsia"/>
          <w:szCs w:val="21"/>
        </w:rPr>
        <w:t xml:space="preserve"> </w:t>
      </w:r>
      <w:r w:rsidR="00992266" w:rsidRPr="00410AF5">
        <w:rPr>
          <w:szCs w:val="21"/>
        </w:rPr>
        <w:t xml:space="preserve">The quality control manual in 1997 had only two pages on how the penalty should be measured and calculated with very vague </w:t>
      </w:r>
      <w:r w:rsidR="00DB7687" w:rsidRPr="00410AF5">
        <w:rPr>
          <w:szCs w:val="21"/>
        </w:rPr>
        <w:t>ideas. In 2003 with a new version of quality contro</w:t>
      </w:r>
      <w:r w:rsidR="0029576A" w:rsidRPr="00410AF5">
        <w:rPr>
          <w:szCs w:val="21"/>
        </w:rPr>
        <w:t>l manual</w:t>
      </w:r>
      <w:r w:rsidR="00852417" w:rsidRPr="00410AF5">
        <w:rPr>
          <w:szCs w:val="21"/>
        </w:rPr>
        <w:t xml:space="preserve">, three specific departments are assigned responsibilities of the </w:t>
      </w:r>
      <w:r w:rsidR="00852417" w:rsidRPr="00410AF5">
        <w:rPr>
          <w:rFonts w:hint="eastAsia"/>
          <w:szCs w:val="21"/>
        </w:rPr>
        <w:t xml:space="preserve">identification of quality problems, judgment of </w:t>
      </w:r>
      <w:r w:rsidR="00852417" w:rsidRPr="00410AF5">
        <w:rPr>
          <w:szCs w:val="21"/>
        </w:rPr>
        <w:t>responsibility</w:t>
      </w:r>
      <w:r w:rsidR="00852417" w:rsidRPr="00410AF5">
        <w:rPr>
          <w:rFonts w:hint="eastAsia"/>
          <w:szCs w:val="21"/>
        </w:rPr>
        <w:t xml:space="preserve"> of quality problems</w:t>
      </w:r>
      <w:r w:rsidR="00852417" w:rsidRPr="00410AF5">
        <w:rPr>
          <w:szCs w:val="21"/>
        </w:rPr>
        <w:t>,</w:t>
      </w:r>
      <w:r w:rsidR="00852417" w:rsidRPr="00410AF5">
        <w:rPr>
          <w:rFonts w:hint="eastAsia"/>
          <w:szCs w:val="21"/>
        </w:rPr>
        <w:t xml:space="preserve"> and charging a fine against workers salary</w:t>
      </w:r>
      <w:r w:rsidR="00260B4E" w:rsidRPr="00410AF5">
        <w:rPr>
          <w:szCs w:val="21"/>
        </w:rPr>
        <w:t>:</w:t>
      </w:r>
      <w:r w:rsidR="007575A9" w:rsidRPr="00410AF5">
        <w:rPr>
          <w:rFonts w:hint="eastAsia"/>
          <w:szCs w:val="21"/>
        </w:rPr>
        <w:t xml:space="preserve"> Supervision and Inspection of Technology</w:t>
      </w:r>
      <w:r w:rsidR="007575A9" w:rsidRPr="00410AF5">
        <w:rPr>
          <w:szCs w:val="21"/>
        </w:rPr>
        <w:t xml:space="preserve"> Office</w:t>
      </w:r>
      <w:r w:rsidR="007575A9" w:rsidRPr="00410AF5">
        <w:rPr>
          <w:rFonts w:hint="eastAsia"/>
          <w:szCs w:val="21"/>
        </w:rPr>
        <w:t xml:space="preserve">, </w:t>
      </w:r>
      <w:r w:rsidR="007575A9" w:rsidRPr="00410AF5">
        <w:rPr>
          <w:szCs w:val="21"/>
        </w:rPr>
        <w:t>Quality Management Office</w:t>
      </w:r>
      <w:r w:rsidR="00585CCB" w:rsidRPr="00410AF5">
        <w:rPr>
          <w:szCs w:val="21"/>
        </w:rPr>
        <w:t>,</w:t>
      </w:r>
      <w:r w:rsidR="007575A9" w:rsidRPr="00410AF5">
        <w:rPr>
          <w:rFonts w:hint="eastAsia"/>
          <w:szCs w:val="21"/>
        </w:rPr>
        <w:t xml:space="preserve"> and </w:t>
      </w:r>
      <w:r w:rsidR="00696EDA" w:rsidRPr="00410AF5">
        <w:rPr>
          <w:szCs w:val="21"/>
        </w:rPr>
        <w:t>H</w:t>
      </w:r>
      <w:r w:rsidR="007575A9" w:rsidRPr="00410AF5">
        <w:rPr>
          <w:rFonts w:hint="eastAsia"/>
          <w:szCs w:val="21"/>
        </w:rPr>
        <w:t xml:space="preserve">uman </w:t>
      </w:r>
      <w:r w:rsidR="00696EDA" w:rsidRPr="00410AF5">
        <w:rPr>
          <w:szCs w:val="21"/>
        </w:rPr>
        <w:t>R</w:t>
      </w:r>
      <w:r w:rsidR="007575A9" w:rsidRPr="00410AF5">
        <w:rPr>
          <w:rFonts w:hint="eastAsia"/>
          <w:szCs w:val="21"/>
        </w:rPr>
        <w:t xml:space="preserve">esource </w:t>
      </w:r>
      <w:r w:rsidR="00696EDA" w:rsidRPr="00410AF5">
        <w:rPr>
          <w:szCs w:val="21"/>
        </w:rPr>
        <w:t>D</w:t>
      </w:r>
      <w:r w:rsidR="007575A9" w:rsidRPr="00410AF5">
        <w:rPr>
          <w:rFonts w:hint="eastAsia"/>
          <w:szCs w:val="21"/>
        </w:rPr>
        <w:t>ivision</w:t>
      </w:r>
      <w:r w:rsidR="00585CCB" w:rsidRPr="00410AF5">
        <w:rPr>
          <w:szCs w:val="21"/>
        </w:rPr>
        <w:t xml:space="preserve">. </w:t>
      </w:r>
      <w:r w:rsidR="00793880" w:rsidRPr="00410AF5">
        <w:rPr>
          <w:szCs w:val="21"/>
        </w:rPr>
        <w:t>T</w:t>
      </w:r>
      <w:r w:rsidR="00287685">
        <w:rPr>
          <w:rFonts w:hint="eastAsia"/>
          <w:szCs w:val="21"/>
        </w:rPr>
        <w:t>he procedures</w:t>
      </w:r>
      <w:r w:rsidR="00CD10CC" w:rsidRPr="00410AF5">
        <w:rPr>
          <w:rFonts w:hint="eastAsia"/>
          <w:szCs w:val="21"/>
        </w:rPr>
        <w:t xml:space="preserve"> </w:t>
      </w:r>
      <w:r w:rsidR="00793880" w:rsidRPr="00410AF5">
        <w:rPr>
          <w:szCs w:val="21"/>
        </w:rPr>
        <w:t>have been fu</w:t>
      </w:r>
      <w:r w:rsidR="0029576A" w:rsidRPr="00410AF5">
        <w:rPr>
          <w:szCs w:val="21"/>
        </w:rPr>
        <w:t xml:space="preserve">rther specified as three steps: </w:t>
      </w:r>
      <w:r w:rsidR="00793880" w:rsidRPr="00410AF5">
        <w:rPr>
          <w:szCs w:val="21"/>
        </w:rPr>
        <w:t xml:space="preserve"> </w:t>
      </w:r>
      <w:r w:rsidR="00CD10CC" w:rsidRPr="00410AF5">
        <w:rPr>
          <w:rFonts w:hint="eastAsia"/>
          <w:szCs w:val="21"/>
        </w:rPr>
        <w:t>s</w:t>
      </w:r>
      <w:r w:rsidR="00CD10CC" w:rsidRPr="00410AF5">
        <w:rPr>
          <w:szCs w:val="21"/>
        </w:rPr>
        <w:t xml:space="preserve">tep </w:t>
      </w:r>
      <w:r w:rsidR="00CD10CC" w:rsidRPr="00410AF5">
        <w:rPr>
          <w:rFonts w:hint="eastAsia"/>
          <w:szCs w:val="21"/>
        </w:rPr>
        <w:t>1</w:t>
      </w:r>
      <w:r w:rsidR="007575A9" w:rsidRPr="00410AF5">
        <w:rPr>
          <w:rFonts w:hint="eastAsia"/>
          <w:szCs w:val="21"/>
        </w:rPr>
        <w:t xml:space="preserve">, </w:t>
      </w:r>
      <w:r w:rsidR="00CD10CC" w:rsidRPr="00410AF5">
        <w:rPr>
          <w:rFonts w:hint="eastAsia"/>
          <w:szCs w:val="21"/>
        </w:rPr>
        <w:t>Supervision and Inspection of Technology</w:t>
      </w:r>
      <w:r w:rsidR="00CD10CC" w:rsidRPr="00410AF5">
        <w:rPr>
          <w:szCs w:val="21"/>
        </w:rPr>
        <w:t xml:space="preserve"> Office </w:t>
      </w:r>
      <w:r w:rsidR="00CD10CC" w:rsidRPr="00410AF5">
        <w:rPr>
          <w:rFonts w:hint="eastAsia"/>
          <w:szCs w:val="21"/>
        </w:rPr>
        <w:t>p</w:t>
      </w:r>
      <w:r w:rsidR="005B23AE" w:rsidRPr="00410AF5">
        <w:rPr>
          <w:szCs w:val="21"/>
        </w:rPr>
        <w:t xml:space="preserve">rovides </w:t>
      </w:r>
      <w:r w:rsidR="007575A9" w:rsidRPr="00410AF5">
        <w:rPr>
          <w:szCs w:val="21"/>
        </w:rPr>
        <w:t xml:space="preserve">quality report, </w:t>
      </w:r>
      <w:r w:rsidR="007575A9" w:rsidRPr="00410AF5">
        <w:rPr>
          <w:szCs w:val="21"/>
        </w:rPr>
        <w:lastRenderedPageBreak/>
        <w:t xml:space="preserve">highlighting the </w:t>
      </w:r>
      <w:r w:rsidR="00CD10CC" w:rsidRPr="00410AF5">
        <w:rPr>
          <w:rFonts w:hint="eastAsia"/>
          <w:szCs w:val="21"/>
        </w:rPr>
        <w:t xml:space="preserve">qualification of </w:t>
      </w:r>
      <w:r w:rsidR="007575A9" w:rsidRPr="00410AF5">
        <w:rPr>
          <w:szCs w:val="21"/>
        </w:rPr>
        <w:t xml:space="preserve">products </w:t>
      </w:r>
      <w:r w:rsidR="00564AB3" w:rsidRPr="00410AF5">
        <w:rPr>
          <w:rFonts w:hint="eastAsia"/>
          <w:szCs w:val="21"/>
        </w:rPr>
        <w:t>with</w:t>
      </w:r>
      <w:r w:rsidR="007575A9" w:rsidRPr="00410AF5">
        <w:rPr>
          <w:szCs w:val="21"/>
        </w:rPr>
        <w:t xml:space="preserve"> quality standards or </w:t>
      </w:r>
      <w:r w:rsidR="00564AB3" w:rsidRPr="00410AF5">
        <w:rPr>
          <w:rFonts w:hint="eastAsia"/>
          <w:szCs w:val="21"/>
        </w:rPr>
        <w:t>a list of</w:t>
      </w:r>
      <w:r w:rsidR="00564AB3" w:rsidRPr="00410AF5">
        <w:rPr>
          <w:szCs w:val="21"/>
        </w:rPr>
        <w:t xml:space="preserve"> returned</w:t>
      </w:r>
      <w:r w:rsidR="00564AB3" w:rsidRPr="00410AF5">
        <w:rPr>
          <w:rFonts w:hint="eastAsia"/>
          <w:szCs w:val="21"/>
        </w:rPr>
        <w:t xml:space="preserve"> products </w:t>
      </w:r>
      <w:r w:rsidR="007575A9" w:rsidRPr="00410AF5">
        <w:rPr>
          <w:szCs w:val="21"/>
        </w:rPr>
        <w:t>due to quality problems</w:t>
      </w:r>
      <w:r w:rsidR="0029576A" w:rsidRPr="00410AF5">
        <w:rPr>
          <w:szCs w:val="21"/>
        </w:rPr>
        <w:t xml:space="preserve">; </w:t>
      </w:r>
      <w:r w:rsidR="007575A9" w:rsidRPr="00410AF5">
        <w:rPr>
          <w:szCs w:val="21"/>
        </w:rPr>
        <w:t>step 2, Quality Management Office identifies</w:t>
      </w:r>
      <w:r w:rsidR="005B23AE" w:rsidRPr="00410AF5">
        <w:rPr>
          <w:rFonts w:hint="eastAsia"/>
          <w:szCs w:val="21"/>
        </w:rPr>
        <w:t xml:space="preserve"> the production unites which</w:t>
      </w:r>
      <w:r w:rsidR="007575A9" w:rsidRPr="00410AF5">
        <w:rPr>
          <w:rFonts w:hint="eastAsia"/>
          <w:szCs w:val="21"/>
        </w:rPr>
        <w:t xml:space="preserve"> should be responsible for the quality problems,</w:t>
      </w:r>
      <w:r w:rsidR="007575A9" w:rsidRPr="00410AF5">
        <w:rPr>
          <w:szCs w:val="21"/>
        </w:rPr>
        <w:t xml:space="preserve"> and charges the indemnity to them</w:t>
      </w:r>
      <w:r w:rsidR="00DE0034" w:rsidRPr="00410AF5">
        <w:rPr>
          <w:szCs w:val="21"/>
        </w:rPr>
        <w:t xml:space="preserve">; and </w:t>
      </w:r>
      <w:r w:rsidR="007575A9" w:rsidRPr="00410AF5">
        <w:rPr>
          <w:szCs w:val="21"/>
        </w:rPr>
        <w:t xml:space="preserve">step 3, the production units </w:t>
      </w:r>
      <w:r w:rsidR="005B23AE" w:rsidRPr="00410AF5">
        <w:rPr>
          <w:rFonts w:hint="eastAsia"/>
          <w:szCs w:val="21"/>
        </w:rPr>
        <w:t>and human resource division</w:t>
      </w:r>
      <w:r w:rsidR="005B23AE" w:rsidRPr="00410AF5">
        <w:rPr>
          <w:szCs w:val="21"/>
        </w:rPr>
        <w:t xml:space="preserve"> together</w:t>
      </w:r>
      <w:r w:rsidR="005B23AE" w:rsidRPr="00410AF5">
        <w:rPr>
          <w:rFonts w:hint="eastAsia"/>
          <w:szCs w:val="21"/>
        </w:rPr>
        <w:t xml:space="preserve"> </w:t>
      </w:r>
      <w:r w:rsidR="007575A9" w:rsidRPr="00410AF5">
        <w:rPr>
          <w:szCs w:val="21"/>
        </w:rPr>
        <w:t xml:space="preserve">identify the workers </w:t>
      </w:r>
      <w:r w:rsidR="007575A9" w:rsidRPr="00410AF5">
        <w:rPr>
          <w:rFonts w:hint="eastAsia"/>
          <w:szCs w:val="21"/>
        </w:rPr>
        <w:t xml:space="preserve">directly responsible for the quality problems. </w:t>
      </w:r>
      <w:r w:rsidR="00D52E82" w:rsidRPr="00410AF5">
        <w:rPr>
          <w:szCs w:val="21"/>
        </w:rPr>
        <w:t>In 2013, t</w:t>
      </w:r>
      <w:r w:rsidR="00670BF1" w:rsidRPr="00410AF5">
        <w:rPr>
          <w:rFonts w:hint="eastAsia"/>
          <w:szCs w:val="21"/>
        </w:rPr>
        <w:t xml:space="preserve">he </w:t>
      </w:r>
      <w:r w:rsidR="00E63151" w:rsidRPr="00410AF5">
        <w:rPr>
          <w:rFonts w:hint="eastAsia"/>
          <w:szCs w:val="21"/>
        </w:rPr>
        <w:t xml:space="preserve">penalty amount is </w:t>
      </w:r>
      <w:r w:rsidR="00670BF1" w:rsidRPr="00410AF5">
        <w:rPr>
          <w:szCs w:val="21"/>
        </w:rPr>
        <w:t xml:space="preserve">calculated </w:t>
      </w:r>
      <w:r w:rsidR="00E63151" w:rsidRPr="00410AF5">
        <w:rPr>
          <w:rFonts w:hint="eastAsia"/>
          <w:szCs w:val="21"/>
        </w:rPr>
        <w:t xml:space="preserve">more carefully and rationally </w:t>
      </w:r>
      <w:r w:rsidR="00670BF1" w:rsidRPr="00410AF5">
        <w:rPr>
          <w:szCs w:val="21"/>
        </w:rPr>
        <w:t>on the basis of</w:t>
      </w:r>
      <w:r w:rsidR="002341D8" w:rsidRPr="00410AF5">
        <w:rPr>
          <w:rFonts w:hint="eastAsia"/>
          <w:szCs w:val="21"/>
        </w:rPr>
        <w:t xml:space="preserve"> the production cost of diff</w:t>
      </w:r>
      <w:r w:rsidR="00624214" w:rsidRPr="00410AF5">
        <w:rPr>
          <w:rFonts w:hint="eastAsia"/>
          <w:szCs w:val="21"/>
        </w:rPr>
        <w:t>erent categories of product</w:t>
      </w:r>
      <w:r w:rsidR="00287685">
        <w:rPr>
          <w:szCs w:val="21"/>
        </w:rPr>
        <w:t>s</w:t>
      </w:r>
      <w:r w:rsidR="00624214" w:rsidRPr="00410AF5">
        <w:rPr>
          <w:rFonts w:hint="eastAsia"/>
          <w:szCs w:val="21"/>
        </w:rPr>
        <w:t xml:space="preserve">, </w:t>
      </w:r>
      <w:r w:rsidR="00624214" w:rsidRPr="00410AF5">
        <w:rPr>
          <w:szCs w:val="21"/>
        </w:rPr>
        <w:t>multiplied</w:t>
      </w:r>
      <w:r w:rsidR="00624214" w:rsidRPr="00410AF5">
        <w:rPr>
          <w:rFonts w:hint="eastAsia"/>
          <w:szCs w:val="21"/>
        </w:rPr>
        <w:t xml:space="preserve"> by </w:t>
      </w:r>
      <w:r w:rsidR="002341D8" w:rsidRPr="00410AF5">
        <w:rPr>
          <w:rFonts w:hint="eastAsia"/>
          <w:szCs w:val="21"/>
        </w:rPr>
        <w:t>different wei</w:t>
      </w:r>
      <w:r w:rsidR="00624214" w:rsidRPr="00410AF5">
        <w:rPr>
          <w:rFonts w:hint="eastAsia"/>
          <w:szCs w:val="21"/>
        </w:rPr>
        <w:t>ghs with</w:t>
      </w:r>
      <w:r w:rsidR="002341D8" w:rsidRPr="00410AF5">
        <w:rPr>
          <w:rFonts w:hint="eastAsia"/>
          <w:szCs w:val="21"/>
        </w:rPr>
        <w:t xml:space="preserve"> </w:t>
      </w:r>
      <w:r w:rsidR="00624214" w:rsidRPr="00410AF5">
        <w:rPr>
          <w:rFonts w:hint="eastAsia"/>
          <w:szCs w:val="21"/>
        </w:rPr>
        <w:t xml:space="preserve">varied </w:t>
      </w:r>
      <w:r w:rsidR="002341D8" w:rsidRPr="00410AF5">
        <w:rPr>
          <w:rFonts w:hint="eastAsia"/>
          <w:szCs w:val="21"/>
        </w:rPr>
        <w:t>types of quality problems.</w:t>
      </w:r>
      <w:r w:rsidR="00670BF1" w:rsidRPr="00410AF5">
        <w:rPr>
          <w:szCs w:val="21"/>
        </w:rPr>
        <w:t xml:space="preserve"> </w:t>
      </w:r>
    </w:p>
    <w:p w14:paraId="111ACF94" w14:textId="44C3A4CE" w:rsidR="00EB7694" w:rsidRPr="00410AF5" w:rsidRDefault="00AC2BE4" w:rsidP="00EB7694">
      <w:pPr>
        <w:rPr>
          <w:szCs w:val="21"/>
        </w:rPr>
      </w:pPr>
      <w:r w:rsidRPr="00410AF5">
        <w:rPr>
          <w:szCs w:val="21"/>
        </w:rPr>
        <w:t>Despite</w:t>
      </w:r>
      <w:r w:rsidR="00080C5E" w:rsidRPr="00410AF5">
        <w:rPr>
          <w:szCs w:val="21"/>
        </w:rPr>
        <w:t xml:space="preserve"> </w:t>
      </w:r>
      <w:r w:rsidRPr="00410AF5">
        <w:rPr>
          <w:szCs w:val="21"/>
        </w:rPr>
        <w:t>above changes, t</w:t>
      </w:r>
      <w:r w:rsidR="00016096" w:rsidRPr="00410AF5">
        <w:rPr>
          <w:rFonts w:hint="eastAsia"/>
          <w:szCs w:val="21"/>
        </w:rPr>
        <w:t>he</w:t>
      </w:r>
      <w:r w:rsidR="00EB7694" w:rsidRPr="00410AF5">
        <w:rPr>
          <w:rFonts w:hint="eastAsia"/>
          <w:szCs w:val="21"/>
        </w:rPr>
        <w:t xml:space="preserve"> penalty amount </w:t>
      </w:r>
      <w:r w:rsidR="00C47CDE" w:rsidRPr="00410AF5">
        <w:rPr>
          <w:rFonts w:hint="eastAsia"/>
          <w:szCs w:val="21"/>
        </w:rPr>
        <w:t xml:space="preserve">has been kept </w:t>
      </w:r>
      <w:r w:rsidR="00EB7694" w:rsidRPr="00410AF5">
        <w:rPr>
          <w:rFonts w:hint="eastAsia"/>
          <w:szCs w:val="21"/>
        </w:rPr>
        <w:t xml:space="preserve">at low level </w:t>
      </w:r>
      <w:r w:rsidRPr="00410AF5">
        <w:rPr>
          <w:szCs w:val="21"/>
        </w:rPr>
        <w:t xml:space="preserve">comparing to </w:t>
      </w:r>
      <w:r w:rsidR="00EB7694" w:rsidRPr="00410AF5">
        <w:rPr>
          <w:rFonts w:hint="eastAsia"/>
          <w:szCs w:val="21"/>
        </w:rPr>
        <w:t>the salary of workers in Shantui</w:t>
      </w:r>
      <w:r w:rsidRPr="00410AF5">
        <w:rPr>
          <w:szCs w:val="21"/>
        </w:rPr>
        <w:t>,</w:t>
      </w:r>
      <w:r w:rsidR="00493683" w:rsidRPr="00410AF5">
        <w:rPr>
          <w:szCs w:val="21"/>
        </w:rPr>
        <w:t xml:space="preserve"> as shown in their internal </w:t>
      </w:r>
      <w:r w:rsidR="00EB7694" w:rsidRPr="00410AF5">
        <w:rPr>
          <w:szCs w:val="21"/>
        </w:rPr>
        <w:t>annual reports of quality control</w:t>
      </w:r>
      <w:r w:rsidR="00EB7694" w:rsidRPr="00410AF5">
        <w:rPr>
          <w:rFonts w:hint="eastAsia"/>
          <w:szCs w:val="21"/>
        </w:rPr>
        <w:t xml:space="preserve">. </w:t>
      </w:r>
      <w:r w:rsidR="00EB7694" w:rsidRPr="00410AF5">
        <w:rPr>
          <w:szCs w:val="21"/>
        </w:rPr>
        <w:t>In our interview</w:t>
      </w:r>
      <w:r w:rsidR="00F053D9" w:rsidRPr="00410AF5">
        <w:rPr>
          <w:szCs w:val="21"/>
        </w:rPr>
        <w:t xml:space="preserve"> in 2014, the </w:t>
      </w:r>
      <w:r w:rsidR="00EB7694" w:rsidRPr="00410AF5">
        <w:rPr>
          <w:szCs w:val="21"/>
        </w:rPr>
        <w:t xml:space="preserve">vice president of Shantui </w:t>
      </w:r>
      <w:r w:rsidR="00287685">
        <w:rPr>
          <w:szCs w:val="21"/>
        </w:rPr>
        <w:t>admitted</w:t>
      </w:r>
      <w:r w:rsidR="00EB7694" w:rsidRPr="00410AF5">
        <w:rPr>
          <w:szCs w:val="21"/>
        </w:rPr>
        <w:t>: “</w:t>
      </w:r>
      <w:r w:rsidR="00EB7694" w:rsidRPr="00410AF5">
        <w:rPr>
          <w:i/>
          <w:szCs w:val="21"/>
        </w:rPr>
        <w:t xml:space="preserve">The mechanism of penalty has been seriously performed after initial aversion and inadaption from workers, although the </w:t>
      </w:r>
      <w:r w:rsidR="00F053D9" w:rsidRPr="00410AF5">
        <w:rPr>
          <w:i/>
          <w:szCs w:val="21"/>
        </w:rPr>
        <w:t xml:space="preserve">ratio of </w:t>
      </w:r>
      <w:r w:rsidR="00EB7694" w:rsidRPr="00410AF5">
        <w:rPr>
          <w:i/>
          <w:szCs w:val="21"/>
        </w:rPr>
        <w:t>pecuniary amount of penalty</w:t>
      </w:r>
      <w:r w:rsidR="00F053D9" w:rsidRPr="00410AF5">
        <w:rPr>
          <w:i/>
          <w:szCs w:val="21"/>
        </w:rPr>
        <w:t xml:space="preserve"> to the workers’ monthly salary</w:t>
      </w:r>
      <w:r w:rsidR="00EB7694" w:rsidRPr="00410AF5">
        <w:rPr>
          <w:i/>
          <w:szCs w:val="21"/>
        </w:rPr>
        <w:t xml:space="preserve"> has been pretty low</w:t>
      </w:r>
      <w:r w:rsidR="00287685">
        <w:rPr>
          <w:szCs w:val="21"/>
        </w:rPr>
        <w:t xml:space="preserve">”. </w:t>
      </w:r>
      <w:r w:rsidR="00EB7694" w:rsidRPr="00410AF5">
        <w:rPr>
          <w:szCs w:val="21"/>
        </w:rPr>
        <w:t xml:space="preserve">The </w:t>
      </w:r>
      <w:r w:rsidR="00C47CDE" w:rsidRPr="00410AF5">
        <w:rPr>
          <w:rFonts w:hint="eastAsia"/>
          <w:szCs w:val="21"/>
        </w:rPr>
        <w:t>managers</w:t>
      </w:r>
      <w:r w:rsidR="00EB7694" w:rsidRPr="00410AF5">
        <w:rPr>
          <w:szCs w:val="21"/>
        </w:rPr>
        <w:t xml:space="preserve"> of Quality Management Office explained </w:t>
      </w:r>
      <w:r w:rsidR="00F053D9" w:rsidRPr="00410AF5">
        <w:rPr>
          <w:szCs w:val="21"/>
        </w:rPr>
        <w:t xml:space="preserve">that it is because </w:t>
      </w:r>
      <w:r w:rsidR="00F06135" w:rsidRPr="00410AF5">
        <w:rPr>
          <w:szCs w:val="21"/>
        </w:rPr>
        <w:t xml:space="preserve">the purpose of </w:t>
      </w:r>
      <w:r w:rsidR="00F06135" w:rsidRPr="00410AF5">
        <w:rPr>
          <w:rFonts w:hint="eastAsia"/>
          <w:szCs w:val="21"/>
        </w:rPr>
        <w:t xml:space="preserve">penalty </w:t>
      </w:r>
      <w:r w:rsidR="00EB7694" w:rsidRPr="00410AF5">
        <w:rPr>
          <w:szCs w:val="21"/>
        </w:rPr>
        <w:t>mech</w:t>
      </w:r>
      <w:r w:rsidR="00EB7694" w:rsidRPr="00410AF5">
        <w:rPr>
          <w:rFonts w:hint="eastAsia"/>
          <w:szCs w:val="21"/>
        </w:rPr>
        <w:t>a</w:t>
      </w:r>
      <w:r w:rsidR="00EB7694" w:rsidRPr="00410AF5">
        <w:rPr>
          <w:szCs w:val="21"/>
        </w:rPr>
        <w:t xml:space="preserve">nism is </w:t>
      </w:r>
      <w:r w:rsidR="00F053D9" w:rsidRPr="00410AF5">
        <w:rPr>
          <w:szCs w:val="21"/>
        </w:rPr>
        <w:t xml:space="preserve">to </w:t>
      </w:r>
      <w:r w:rsidR="00EB7694" w:rsidRPr="00410AF5">
        <w:rPr>
          <w:szCs w:val="21"/>
        </w:rPr>
        <w:t>highligh</w:t>
      </w:r>
      <w:r w:rsidR="00F053D9" w:rsidRPr="00410AF5">
        <w:rPr>
          <w:szCs w:val="21"/>
        </w:rPr>
        <w:t>t</w:t>
      </w:r>
      <w:r w:rsidR="00EB7694" w:rsidRPr="00410AF5">
        <w:rPr>
          <w:szCs w:val="21"/>
        </w:rPr>
        <w:t xml:space="preserve"> problems and </w:t>
      </w:r>
      <w:r w:rsidR="00C47CDE" w:rsidRPr="00410AF5">
        <w:rPr>
          <w:rFonts w:hint="eastAsia"/>
          <w:szCs w:val="21"/>
        </w:rPr>
        <w:t>explor</w:t>
      </w:r>
      <w:r w:rsidR="00F053D9" w:rsidRPr="00410AF5">
        <w:rPr>
          <w:szCs w:val="21"/>
        </w:rPr>
        <w:t>e</w:t>
      </w:r>
      <w:r w:rsidR="00EB7694" w:rsidRPr="00410AF5">
        <w:rPr>
          <w:szCs w:val="21"/>
        </w:rPr>
        <w:t xml:space="preserve"> solutions</w:t>
      </w:r>
      <w:r w:rsidR="00F053D9" w:rsidRPr="00410AF5">
        <w:rPr>
          <w:szCs w:val="21"/>
        </w:rPr>
        <w:t xml:space="preserve">, </w:t>
      </w:r>
      <w:r w:rsidR="00EB7694" w:rsidRPr="00410AF5">
        <w:rPr>
          <w:szCs w:val="21"/>
        </w:rPr>
        <w:t xml:space="preserve">rather than </w:t>
      </w:r>
      <w:r w:rsidR="00C47CDE" w:rsidRPr="00410AF5">
        <w:rPr>
          <w:rFonts w:hint="eastAsia"/>
          <w:szCs w:val="21"/>
        </w:rPr>
        <w:t xml:space="preserve">a simple </w:t>
      </w:r>
      <w:r w:rsidR="00F06135" w:rsidRPr="00410AF5">
        <w:rPr>
          <w:szCs w:val="21"/>
        </w:rPr>
        <w:t>punish</w:t>
      </w:r>
      <w:r w:rsidR="00F06135" w:rsidRPr="00410AF5">
        <w:rPr>
          <w:rFonts w:hint="eastAsia"/>
          <w:szCs w:val="21"/>
        </w:rPr>
        <w:t>ment</w:t>
      </w:r>
      <w:r w:rsidR="00EB7694" w:rsidRPr="00410AF5">
        <w:rPr>
          <w:rFonts w:hint="eastAsia"/>
          <w:szCs w:val="21"/>
        </w:rPr>
        <w:t>.</w:t>
      </w:r>
      <w:r w:rsidR="00EB7694" w:rsidRPr="00410AF5">
        <w:rPr>
          <w:szCs w:val="21"/>
        </w:rPr>
        <w:t xml:space="preserve"> However, the government officials explained it from a different angle</w:t>
      </w:r>
      <w:r w:rsidR="00F06135" w:rsidRPr="00410AF5">
        <w:rPr>
          <w:rFonts w:hint="eastAsia"/>
          <w:szCs w:val="21"/>
        </w:rPr>
        <w:t xml:space="preserve">. </w:t>
      </w:r>
      <w:r w:rsidR="00EB7694" w:rsidRPr="00410AF5">
        <w:rPr>
          <w:szCs w:val="21"/>
        </w:rPr>
        <w:t>The official of the industry</w:t>
      </w:r>
      <w:r w:rsidR="00260B4E" w:rsidRPr="00410AF5">
        <w:rPr>
          <w:szCs w:val="21"/>
        </w:rPr>
        <w:t xml:space="preserve"> </w:t>
      </w:r>
      <w:r w:rsidR="00EB7694" w:rsidRPr="00410AF5">
        <w:rPr>
          <w:szCs w:val="21"/>
        </w:rPr>
        <w:t xml:space="preserve">we interviewed </w:t>
      </w:r>
      <w:r w:rsidR="00EB7694" w:rsidRPr="00410AF5">
        <w:rPr>
          <w:rFonts w:hint="eastAsia"/>
          <w:szCs w:val="21"/>
        </w:rPr>
        <w:t xml:space="preserve">in 2012 suggested </w:t>
      </w:r>
      <w:r w:rsidR="00EB7694" w:rsidRPr="00410AF5">
        <w:rPr>
          <w:szCs w:val="21"/>
        </w:rPr>
        <w:t>that</w:t>
      </w:r>
      <w:r w:rsidR="00EB7694" w:rsidRPr="00410AF5">
        <w:rPr>
          <w:rFonts w:hint="eastAsia"/>
          <w:szCs w:val="21"/>
        </w:rPr>
        <w:t xml:space="preserve"> </w:t>
      </w:r>
      <w:r w:rsidR="00F053D9" w:rsidRPr="00410AF5">
        <w:rPr>
          <w:szCs w:val="21"/>
        </w:rPr>
        <w:t>by keeping the penalty less significant</w:t>
      </w:r>
      <w:r w:rsidR="00EB7694" w:rsidRPr="00410AF5">
        <w:rPr>
          <w:rFonts w:hint="eastAsia"/>
          <w:szCs w:val="21"/>
        </w:rPr>
        <w:t xml:space="preserve"> Shantui might </w:t>
      </w:r>
      <w:r w:rsidR="00F053D9" w:rsidRPr="00410AF5">
        <w:rPr>
          <w:szCs w:val="21"/>
        </w:rPr>
        <w:t>aim</w:t>
      </w:r>
      <w:r w:rsidR="00EB7694" w:rsidRPr="00410AF5">
        <w:rPr>
          <w:rFonts w:hint="eastAsia"/>
          <w:szCs w:val="21"/>
        </w:rPr>
        <w:t xml:space="preserve"> to reduce the aversion of workers</w:t>
      </w:r>
      <w:r w:rsidR="00F053D9" w:rsidRPr="00410AF5">
        <w:rPr>
          <w:szCs w:val="21"/>
        </w:rPr>
        <w:t xml:space="preserve">. </w:t>
      </w:r>
      <w:r w:rsidR="00A60A0B" w:rsidRPr="00410AF5">
        <w:rPr>
          <w:szCs w:val="21"/>
        </w:rPr>
        <w:t xml:space="preserve">If the quality control system significantly affected their welfare, either reducing the job security or financial benefits, the workers might go riot or even strike, which </w:t>
      </w:r>
      <w:r w:rsidR="001E3E23" w:rsidRPr="00410AF5">
        <w:rPr>
          <w:szCs w:val="21"/>
        </w:rPr>
        <w:t xml:space="preserve">would </w:t>
      </w:r>
      <w:r w:rsidR="001E3E23" w:rsidRPr="00410AF5">
        <w:rPr>
          <w:rFonts w:hint="eastAsia"/>
          <w:szCs w:val="21"/>
        </w:rPr>
        <w:t>collides with the political objectives exerted on SOEs by local administration</w:t>
      </w:r>
      <w:r w:rsidR="001E3E23" w:rsidRPr="00410AF5">
        <w:rPr>
          <w:szCs w:val="21"/>
        </w:rPr>
        <w:t xml:space="preserve">, and </w:t>
      </w:r>
      <w:r w:rsidR="006247D1" w:rsidRPr="00410AF5">
        <w:rPr>
          <w:szCs w:val="21"/>
        </w:rPr>
        <w:t xml:space="preserve">have negative implications for </w:t>
      </w:r>
      <w:r w:rsidR="001E3E23" w:rsidRPr="00410AF5">
        <w:rPr>
          <w:szCs w:val="21"/>
        </w:rPr>
        <w:t xml:space="preserve">managers’ performance evaluation and career development. </w:t>
      </w:r>
      <w:r w:rsidR="00EB7694" w:rsidRPr="00410AF5">
        <w:rPr>
          <w:rFonts w:hint="eastAsia"/>
          <w:szCs w:val="21"/>
        </w:rPr>
        <w:t xml:space="preserve">According to our </w:t>
      </w:r>
      <w:r w:rsidR="00EB7694" w:rsidRPr="00410AF5">
        <w:rPr>
          <w:szCs w:val="21"/>
        </w:rPr>
        <w:t>interview</w:t>
      </w:r>
      <w:r w:rsidR="00EB7694" w:rsidRPr="00410AF5">
        <w:rPr>
          <w:rFonts w:hint="eastAsia"/>
          <w:szCs w:val="21"/>
        </w:rPr>
        <w:t xml:space="preserve"> with</w:t>
      </w:r>
      <w:r w:rsidR="00EB7694" w:rsidRPr="00410AF5">
        <w:rPr>
          <w:szCs w:val="21"/>
        </w:rPr>
        <w:t xml:space="preserve"> </w:t>
      </w:r>
      <w:r w:rsidR="00287685">
        <w:rPr>
          <w:szCs w:val="21"/>
        </w:rPr>
        <w:t xml:space="preserve">the </w:t>
      </w:r>
      <w:r w:rsidR="00EB7694" w:rsidRPr="00410AF5">
        <w:rPr>
          <w:szCs w:val="21"/>
        </w:rPr>
        <w:t>official at</w:t>
      </w:r>
      <w:r w:rsidR="00260B4E" w:rsidRPr="00410AF5">
        <w:rPr>
          <w:szCs w:val="21"/>
        </w:rPr>
        <w:t xml:space="preserve"> </w:t>
      </w:r>
      <w:r w:rsidR="00C47CDE" w:rsidRPr="00410AF5">
        <w:rPr>
          <w:rFonts w:hint="eastAsia"/>
          <w:szCs w:val="21"/>
        </w:rPr>
        <w:t>State</w:t>
      </w:r>
      <w:r w:rsidR="00260B4E" w:rsidRPr="00410AF5">
        <w:rPr>
          <w:szCs w:val="21"/>
        </w:rPr>
        <w:t>-</w:t>
      </w:r>
      <w:r w:rsidR="00C47CDE" w:rsidRPr="00410AF5">
        <w:rPr>
          <w:rFonts w:hint="eastAsia"/>
          <w:szCs w:val="21"/>
        </w:rPr>
        <w:t>owned Asset Supervision and Administration Commission</w:t>
      </w:r>
      <w:r w:rsidR="0096183A" w:rsidRPr="00410AF5">
        <w:rPr>
          <w:szCs w:val="21"/>
        </w:rPr>
        <w:t xml:space="preserve"> (SASAC)</w:t>
      </w:r>
      <w:r w:rsidR="00EB7694" w:rsidRPr="00410AF5">
        <w:rPr>
          <w:rFonts w:hint="eastAsia"/>
          <w:szCs w:val="21"/>
        </w:rPr>
        <w:t>, SOE</w:t>
      </w:r>
      <w:r w:rsidR="00C47CDE" w:rsidRPr="00410AF5">
        <w:rPr>
          <w:rFonts w:hint="eastAsia"/>
          <w:szCs w:val="21"/>
        </w:rPr>
        <w:t xml:space="preserve">s must </w:t>
      </w:r>
      <w:r w:rsidR="008C57B1" w:rsidRPr="00410AF5">
        <w:rPr>
          <w:szCs w:val="21"/>
        </w:rPr>
        <w:t>obtain approval from the</w:t>
      </w:r>
      <w:r w:rsidR="00C47CDE" w:rsidRPr="00410AF5">
        <w:rPr>
          <w:rFonts w:hint="eastAsia"/>
          <w:szCs w:val="21"/>
        </w:rPr>
        <w:t xml:space="preserve"> local SASAC</w:t>
      </w:r>
      <w:r w:rsidR="008C57B1" w:rsidRPr="00410AF5">
        <w:rPr>
          <w:szCs w:val="21"/>
        </w:rPr>
        <w:t xml:space="preserve"> </w:t>
      </w:r>
      <w:r w:rsidR="00EB7694" w:rsidRPr="00410AF5">
        <w:rPr>
          <w:rFonts w:hint="eastAsia"/>
          <w:szCs w:val="21"/>
        </w:rPr>
        <w:t xml:space="preserve">if they plan to </w:t>
      </w:r>
      <w:r w:rsidR="002536BA" w:rsidRPr="00410AF5">
        <w:rPr>
          <w:rFonts w:hint="eastAsia"/>
          <w:szCs w:val="21"/>
        </w:rPr>
        <w:t>dismiss</w:t>
      </w:r>
      <w:r w:rsidR="00EB7694" w:rsidRPr="00410AF5">
        <w:rPr>
          <w:rFonts w:hint="eastAsia"/>
          <w:szCs w:val="21"/>
        </w:rPr>
        <w:t xml:space="preserve"> more than 20 employees.</w:t>
      </w:r>
      <w:r w:rsidR="0011510F" w:rsidRPr="00410AF5">
        <w:rPr>
          <w:szCs w:val="21"/>
        </w:rPr>
        <w:t xml:space="preserve"> T</w:t>
      </w:r>
      <w:r w:rsidR="008F1799" w:rsidRPr="00410AF5">
        <w:rPr>
          <w:szCs w:val="21"/>
        </w:rPr>
        <w:t xml:space="preserve">he promotion chance of </w:t>
      </w:r>
      <w:r w:rsidR="008F1799" w:rsidRPr="00410AF5">
        <w:rPr>
          <w:rFonts w:hint="eastAsia"/>
          <w:szCs w:val="21"/>
        </w:rPr>
        <w:t xml:space="preserve">top management </w:t>
      </w:r>
      <w:r w:rsidR="008F1799" w:rsidRPr="00410AF5">
        <w:rPr>
          <w:szCs w:val="21"/>
        </w:rPr>
        <w:t>would be</w:t>
      </w:r>
      <w:r w:rsidR="0011510F" w:rsidRPr="00410AF5">
        <w:rPr>
          <w:szCs w:val="21"/>
        </w:rPr>
        <w:t xml:space="preserve"> jeopardized </w:t>
      </w:r>
      <w:r w:rsidR="00C47CDE" w:rsidRPr="00410AF5">
        <w:rPr>
          <w:rFonts w:hint="eastAsia"/>
          <w:szCs w:val="21"/>
        </w:rPr>
        <w:t xml:space="preserve">if </w:t>
      </w:r>
      <w:r w:rsidR="00016096" w:rsidRPr="00410AF5">
        <w:rPr>
          <w:rFonts w:hint="eastAsia"/>
          <w:szCs w:val="21"/>
        </w:rPr>
        <w:t xml:space="preserve">organizational </w:t>
      </w:r>
      <w:r w:rsidR="00EB7694" w:rsidRPr="00410AF5">
        <w:rPr>
          <w:szCs w:val="21"/>
        </w:rPr>
        <w:t xml:space="preserve">changes trigger a </w:t>
      </w:r>
      <w:r w:rsidR="008F1799" w:rsidRPr="00410AF5">
        <w:rPr>
          <w:rFonts w:hint="eastAsia"/>
          <w:szCs w:val="21"/>
        </w:rPr>
        <w:t>street protest</w:t>
      </w:r>
      <w:r w:rsidR="00EB7694" w:rsidRPr="00410AF5">
        <w:rPr>
          <w:szCs w:val="21"/>
        </w:rPr>
        <w:t xml:space="preserve"> </w:t>
      </w:r>
      <w:r w:rsidR="002C4D0B" w:rsidRPr="00410AF5">
        <w:rPr>
          <w:rFonts w:hint="eastAsia"/>
          <w:szCs w:val="21"/>
        </w:rPr>
        <w:t>of</w:t>
      </w:r>
      <w:r w:rsidR="00EB7694" w:rsidRPr="00410AF5">
        <w:rPr>
          <w:szCs w:val="21"/>
        </w:rPr>
        <w:t xml:space="preserve"> </w:t>
      </w:r>
      <w:r w:rsidR="002C4D0B" w:rsidRPr="00410AF5">
        <w:rPr>
          <w:szCs w:val="21"/>
        </w:rPr>
        <w:t>employees</w:t>
      </w:r>
      <w:r w:rsidR="00EB7694" w:rsidRPr="00410AF5">
        <w:rPr>
          <w:szCs w:val="21"/>
        </w:rPr>
        <w:t>.</w:t>
      </w:r>
      <w:r w:rsidR="008F1799" w:rsidRPr="00410AF5">
        <w:rPr>
          <w:rFonts w:hint="eastAsia"/>
          <w:szCs w:val="21"/>
        </w:rPr>
        <w:t xml:space="preserve"> In this context, t</w:t>
      </w:r>
      <w:r w:rsidR="00EB7694" w:rsidRPr="00410AF5">
        <w:rPr>
          <w:rFonts w:hint="eastAsia"/>
          <w:szCs w:val="21"/>
        </w:rPr>
        <w:t xml:space="preserve">he case firm </w:t>
      </w:r>
      <w:r w:rsidR="008B011D" w:rsidRPr="00410AF5">
        <w:rPr>
          <w:szCs w:val="21"/>
        </w:rPr>
        <w:t xml:space="preserve">has </w:t>
      </w:r>
      <w:r w:rsidR="00EB7694" w:rsidRPr="00410AF5">
        <w:rPr>
          <w:rFonts w:hint="eastAsia"/>
          <w:szCs w:val="21"/>
        </w:rPr>
        <w:t>never fire</w:t>
      </w:r>
      <w:r w:rsidR="008B011D" w:rsidRPr="00410AF5">
        <w:rPr>
          <w:szCs w:val="21"/>
        </w:rPr>
        <w:t>d</w:t>
      </w:r>
      <w:r w:rsidR="009344CF" w:rsidRPr="00410AF5">
        <w:rPr>
          <w:szCs w:val="21"/>
        </w:rPr>
        <w:t xml:space="preserve"> </w:t>
      </w:r>
      <w:r w:rsidR="00EB7694" w:rsidRPr="00410AF5">
        <w:rPr>
          <w:rFonts w:hint="eastAsia"/>
          <w:szCs w:val="21"/>
        </w:rPr>
        <w:t>more than 20 workers</w:t>
      </w:r>
      <w:r w:rsidR="008B011D" w:rsidRPr="00410AF5">
        <w:rPr>
          <w:szCs w:val="21"/>
        </w:rPr>
        <w:t>,</w:t>
      </w:r>
      <w:r w:rsidR="00EB7694" w:rsidRPr="00410AF5">
        <w:rPr>
          <w:rFonts w:hint="eastAsia"/>
          <w:szCs w:val="21"/>
        </w:rPr>
        <w:t xml:space="preserve"> </w:t>
      </w:r>
      <w:r w:rsidR="00A236BB" w:rsidRPr="00410AF5">
        <w:rPr>
          <w:rFonts w:hint="eastAsia"/>
          <w:szCs w:val="21"/>
        </w:rPr>
        <w:t>n</w:t>
      </w:r>
      <w:r w:rsidR="00287685">
        <w:rPr>
          <w:rFonts w:hint="eastAsia"/>
          <w:szCs w:val="21"/>
        </w:rPr>
        <w:t>either</w:t>
      </w:r>
      <w:r w:rsidR="00EB7694" w:rsidRPr="00410AF5">
        <w:rPr>
          <w:rFonts w:hint="eastAsia"/>
          <w:szCs w:val="21"/>
        </w:rPr>
        <w:t xml:space="preserve"> serious</w:t>
      </w:r>
      <w:r w:rsidR="00287685">
        <w:rPr>
          <w:szCs w:val="21"/>
        </w:rPr>
        <w:t xml:space="preserve"> riots</w:t>
      </w:r>
      <w:r w:rsidR="008B011D" w:rsidRPr="00410AF5">
        <w:rPr>
          <w:szCs w:val="21"/>
        </w:rPr>
        <w:t xml:space="preserve"> </w:t>
      </w:r>
      <w:r w:rsidR="00A236BB" w:rsidRPr="00410AF5">
        <w:rPr>
          <w:rFonts w:hint="eastAsia"/>
          <w:szCs w:val="21"/>
        </w:rPr>
        <w:t xml:space="preserve">in the process of management </w:t>
      </w:r>
      <w:r w:rsidR="008F1799" w:rsidRPr="00410AF5">
        <w:rPr>
          <w:rFonts w:hint="eastAsia"/>
          <w:szCs w:val="21"/>
        </w:rPr>
        <w:t xml:space="preserve">accounting </w:t>
      </w:r>
      <w:r w:rsidR="00A236BB" w:rsidRPr="00410AF5">
        <w:rPr>
          <w:rFonts w:hint="eastAsia"/>
          <w:szCs w:val="21"/>
        </w:rPr>
        <w:t xml:space="preserve">change </w:t>
      </w:r>
      <w:r w:rsidR="00287685">
        <w:rPr>
          <w:rFonts w:hint="eastAsia"/>
          <w:szCs w:val="21"/>
        </w:rPr>
        <w:t xml:space="preserve">for past 20 years. Even when </w:t>
      </w:r>
      <w:r w:rsidR="00EB7694" w:rsidRPr="00410AF5">
        <w:rPr>
          <w:rFonts w:hint="eastAsia"/>
          <w:szCs w:val="21"/>
        </w:rPr>
        <w:t xml:space="preserve">the quality incidents </w:t>
      </w:r>
      <w:r w:rsidR="008F1799" w:rsidRPr="00410AF5">
        <w:rPr>
          <w:rFonts w:hint="eastAsia"/>
          <w:szCs w:val="21"/>
        </w:rPr>
        <w:t>are identified as s</w:t>
      </w:r>
      <w:r w:rsidR="00EB7694" w:rsidRPr="00410AF5">
        <w:rPr>
          <w:rFonts w:hint="eastAsia"/>
          <w:szCs w:val="21"/>
        </w:rPr>
        <w:t xml:space="preserve">evere, the case firm seldom </w:t>
      </w:r>
      <w:r w:rsidR="00A236BB" w:rsidRPr="00410AF5">
        <w:rPr>
          <w:rFonts w:hint="eastAsia"/>
          <w:szCs w:val="21"/>
        </w:rPr>
        <w:t>directly fire</w:t>
      </w:r>
      <w:r w:rsidR="00EB7694" w:rsidRPr="00410AF5">
        <w:rPr>
          <w:rFonts w:hint="eastAsia"/>
          <w:szCs w:val="21"/>
        </w:rPr>
        <w:t xml:space="preserve"> workers. In our interview </w:t>
      </w:r>
      <w:r w:rsidR="00A236BB" w:rsidRPr="00410AF5">
        <w:rPr>
          <w:rFonts w:hint="eastAsia"/>
          <w:szCs w:val="21"/>
        </w:rPr>
        <w:t>in 2011,</w:t>
      </w:r>
      <w:r w:rsidR="00EB7694" w:rsidRPr="00410AF5">
        <w:rPr>
          <w:rFonts w:hint="eastAsia"/>
          <w:szCs w:val="21"/>
        </w:rPr>
        <w:t xml:space="preserve"> </w:t>
      </w:r>
      <w:r w:rsidR="00A236BB" w:rsidRPr="00410AF5">
        <w:rPr>
          <w:rFonts w:hint="eastAsia"/>
          <w:szCs w:val="21"/>
        </w:rPr>
        <w:t xml:space="preserve">the </w:t>
      </w:r>
      <w:r w:rsidR="00EB7694" w:rsidRPr="00410AF5">
        <w:rPr>
          <w:rFonts w:hint="eastAsia"/>
          <w:szCs w:val="21"/>
        </w:rPr>
        <w:t>president of case firm</w:t>
      </w:r>
      <w:r w:rsidR="00A236BB" w:rsidRPr="00410AF5">
        <w:rPr>
          <w:rFonts w:hint="eastAsia"/>
          <w:szCs w:val="21"/>
        </w:rPr>
        <w:t xml:space="preserve"> explained the problem</w:t>
      </w:r>
      <w:r w:rsidR="00EB7694" w:rsidRPr="00410AF5">
        <w:rPr>
          <w:rFonts w:hint="eastAsia"/>
          <w:szCs w:val="21"/>
        </w:rPr>
        <w:t>:</w:t>
      </w:r>
    </w:p>
    <w:p w14:paraId="4C9A1477" w14:textId="0F6F42E8" w:rsidR="00EB7694" w:rsidRPr="00410AF5" w:rsidRDefault="00EB7694" w:rsidP="00EB7694">
      <w:pPr>
        <w:tabs>
          <w:tab w:val="left" w:pos="999"/>
        </w:tabs>
        <w:rPr>
          <w:szCs w:val="21"/>
        </w:rPr>
      </w:pPr>
      <w:r w:rsidRPr="00410AF5">
        <w:rPr>
          <w:szCs w:val="21"/>
        </w:rPr>
        <w:t>“</w:t>
      </w:r>
      <w:r w:rsidR="00963FE8" w:rsidRPr="00963FE8">
        <w:rPr>
          <w:i/>
          <w:szCs w:val="21"/>
        </w:rPr>
        <w:t>There is a risk of employees’ strike</w:t>
      </w:r>
      <w:r w:rsidR="00963FE8">
        <w:rPr>
          <w:szCs w:val="21"/>
        </w:rPr>
        <w:t xml:space="preserve"> </w:t>
      </w:r>
      <w:r w:rsidR="00963FE8">
        <w:rPr>
          <w:i/>
          <w:szCs w:val="21"/>
        </w:rPr>
        <w:t>or</w:t>
      </w:r>
      <w:r w:rsidR="00963FE8" w:rsidRPr="00410AF5">
        <w:rPr>
          <w:i/>
          <w:szCs w:val="21"/>
        </w:rPr>
        <w:t xml:space="preserve"> social riots</w:t>
      </w:r>
      <w:r w:rsidR="00963FE8" w:rsidRPr="00410AF5">
        <w:rPr>
          <w:rFonts w:hint="eastAsia"/>
          <w:i/>
          <w:szCs w:val="21"/>
        </w:rPr>
        <w:t xml:space="preserve"> </w:t>
      </w:r>
      <w:r w:rsidR="00963FE8" w:rsidRPr="00963FE8">
        <w:rPr>
          <w:i/>
          <w:szCs w:val="21"/>
        </w:rPr>
        <w:t xml:space="preserve">if </w:t>
      </w:r>
      <w:r w:rsidR="00963FE8" w:rsidRPr="00410AF5">
        <w:rPr>
          <w:rFonts w:hint="eastAsia"/>
          <w:i/>
          <w:szCs w:val="21"/>
        </w:rPr>
        <w:t>lots of workers are fired</w:t>
      </w:r>
      <w:r w:rsidR="00963FE8" w:rsidRPr="00410AF5">
        <w:rPr>
          <w:i/>
          <w:szCs w:val="21"/>
        </w:rPr>
        <w:t xml:space="preserve"> or </w:t>
      </w:r>
      <w:r w:rsidR="00963FE8">
        <w:rPr>
          <w:i/>
          <w:szCs w:val="21"/>
        </w:rPr>
        <w:t xml:space="preserve">punished due to </w:t>
      </w:r>
      <w:r w:rsidR="00963FE8" w:rsidRPr="00410AF5">
        <w:rPr>
          <w:rFonts w:hint="eastAsia"/>
          <w:i/>
          <w:szCs w:val="21"/>
        </w:rPr>
        <w:lastRenderedPageBreak/>
        <w:t>dis</w:t>
      </w:r>
      <w:r w:rsidR="00963FE8" w:rsidRPr="00410AF5">
        <w:rPr>
          <w:i/>
          <w:szCs w:val="21"/>
        </w:rPr>
        <w:t>qualification</w:t>
      </w:r>
      <w:r w:rsidR="00963FE8" w:rsidRPr="00410AF5">
        <w:rPr>
          <w:rFonts w:hint="eastAsia"/>
          <w:i/>
          <w:szCs w:val="21"/>
        </w:rPr>
        <w:t xml:space="preserve"> with their job duty. </w:t>
      </w:r>
      <w:r w:rsidRPr="00410AF5">
        <w:rPr>
          <w:rFonts w:hint="eastAsia"/>
          <w:i/>
          <w:szCs w:val="21"/>
        </w:rPr>
        <w:t>The</w:t>
      </w:r>
      <w:r w:rsidRPr="00410AF5">
        <w:rPr>
          <w:rFonts w:hint="eastAsia"/>
          <w:szCs w:val="21"/>
        </w:rPr>
        <w:t xml:space="preserve"> </w:t>
      </w:r>
      <w:r w:rsidR="00963FE8">
        <w:rPr>
          <w:rFonts w:hint="eastAsia"/>
          <w:i/>
          <w:szCs w:val="21"/>
        </w:rPr>
        <w:t xml:space="preserve">president of the SOE would be held </w:t>
      </w:r>
      <w:r w:rsidRPr="00410AF5">
        <w:rPr>
          <w:rFonts w:hint="eastAsia"/>
          <w:i/>
          <w:szCs w:val="21"/>
        </w:rPr>
        <w:t xml:space="preserve">responsible for </w:t>
      </w:r>
      <w:r w:rsidR="00963FE8">
        <w:rPr>
          <w:i/>
          <w:szCs w:val="21"/>
        </w:rPr>
        <w:t xml:space="preserve">it. </w:t>
      </w:r>
      <w:r w:rsidR="001A5FDC">
        <w:rPr>
          <w:i/>
          <w:szCs w:val="21"/>
        </w:rPr>
        <w:t xml:space="preserve">I would not look for troubles. </w:t>
      </w:r>
      <w:r w:rsidRPr="00410AF5">
        <w:rPr>
          <w:rFonts w:hint="eastAsia"/>
          <w:i/>
          <w:szCs w:val="21"/>
        </w:rPr>
        <w:t>Accordingly,</w:t>
      </w:r>
      <w:r w:rsidR="00AE7C97" w:rsidRPr="00410AF5">
        <w:rPr>
          <w:i/>
          <w:szCs w:val="21"/>
        </w:rPr>
        <w:t xml:space="preserve"> our focus is</w:t>
      </w:r>
      <w:r w:rsidR="001A5FDC">
        <w:rPr>
          <w:i/>
          <w:szCs w:val="21"/>
        </w:rPr>
        <w:t xml:space="preserve"> on</w:t>
      </w:r>
      <w:r w:rsidR="00AE7C97" w:rsidRPr="00410AF5">
        <w:rPr>
          <w:i/>
          <w:szCs w:val="21"/>
        </w:rPr>
        <w:t xml:space="preserve"> </w:t>
      </w:r>
      <w:r w:rsidR="00542D81" w:rsidRPr="00410AF5">
        <w:rPr>
          <w:rFonts w:hint="eastAsia"/>
          <w:i/>
          <w:szCs w:val="21"/>
        </w:rPr>
        <w:t>training and communication of the workers responsible for quality problems</w:t>
      </w:r>
      <w:r w:rsidR="00AE7C97" w:rsidRPr="00410AF5">
        <w:rPr>
          <w:i/>
          <w:szCs w:val="21"/>
        </w:rPr>
        <w:t xml:space="preserve"> and helping them</w:t>
      </w:r>
      <w:r w:rsidR="00542D81" w:rsidRPr="00410AF5">
        <w:rPr>
          <w:rFonts w:hint="eastAsia"/>
          <w:i/>
          <w:szCs w:val="21"/>
        </w:rPr>
        <w:t xml:space="preserve"> to improve their manufacturing skills and techniques</w:t>
      </w:r>
      <w:r w:rsidR="00355882" w:rsidRPr="00410AF5">
        <w:rPr>
          <w:i/>
          <w:szCs w:val="21"/>
        </w:rPr>
        <w:t xml:space="preserve">. </w:t>
      </w:r>
      <w:r w:rsidR="007809F7" w:rsidRPr="00410AF5">
        <w:rPr>
          <w:rFonts w:hint="eastAsia"/>
          <w:i/>
          <w:szCs w:val="21"/>
        </w:rPr>
        <w:t xml:space="preserve">Even </w:t>
      </w:r>
      <w:r w:rsidR="00656ADD" w:rsidRPr="00410AF5">
        <w:rPr>
          <w:i/>
          <w:szCs w:val="21"/>
        </w:rPr>
        <w:t xml:space="preserve">when some </w:t>
      </w:r>
      <w:r w:rsidR="00024209" w:rsidRPr="00410AF5">
        <w:rPr>
          <w:rFonts w:hint="eastAsia"/>
          <w:i/>
          <w:szCs w:val="21"/>
        </w:rPr>
        <w:t>workers committ</w:t>
      </w:r>
      <w:r w:rsidR="00656ADD" w:rsidRPr="00410AF5">
        <w:rPr>
          <w:i/>
          <w:szCs w:val="21"/>
        </w:rPr>
        <w:t>ed</w:t>
      </w:r>
      <w:r w:rsidR="00024209" w:rsidRPr="00410AF5">
        <w:rPr>
          <w:rFonts w:hint="eastAsia"/>
          <w:i/>
          <w:szCs w:val="21"/>
        </w:rPr>
        <w:t xml:space="preserve"> several times of</w:t>
      </w:r>
      <w:r w:rsidR="007809F7" w:rsidRPr="00410AF5">
        <w:rPr>
          <w:rFonts w:hint="eastAsia"/>
          <w:i/>
          <w:szCs w:val="21"/>
        </w:rPr>
        <w:t xml:space="preserve"> </w:t>
      </w:r>
      <w:r w:rsidR="00DF2F5D" w:rsidRPr="00410AF5">
        <w:rPr>
          <w:rFonts w:hint="eastAsia"/>
          <w:i/>
          <w:szCs w:val="21"/>
        </w:rPr>
        <w:t xml:space="preserve">severe </w:t>
      </w:r>
      <w:r w:rsidR="00024209" w:rsidRPr="00410AF5">
        <w:rPr>
          <w:rFonts w:hint="eastAsia"/>
          <w:i/>
          <w:szCs w:val="21"/>
        </w:rPr>
        <w:t>disqualification with quality standards within one ye</w:t>
      </w:r>
      <w:r w:rsidR="008F1799" w:rsidRPr="00410AF5">
        <w:rPr>
          <w:rFonts w:hint="eastAsia"/>
          <w:i/>
          <w:szCs w:val="21"/>
        </w:rPr>
        <w:t>ar</w:t>
      </w:r>
      <w:r w:rsidR="00656ADD" w:rsidRPr="00410AF5">
        <w:rPr>
          <w:i/>
          <w:szCs w:val="21"/>
        </w:rPr>
        <w:t>, they have</w:t>
      </w:r>
      <w:r w:rsidR="008F1799" w:rsidRPr="00410AF5">
        <w:rPr>
          <w:rFonts w:hint="eastAsia"/>
          <w:i/>
          <w:szCs w:val="21"/>
        </w:rPr>
        <w:t xml:space="preserve"> only </w:t>
      </w:r>
      <w:r w:rsidR="00656ADD" w:rsidRPr="00410AF5">
        <w:rPr>
          <w:i/>
          <w:szCs w:val="21"/>
        </w:rPr>
        <w:t>been</w:t>
      </w:r>
      <w:r w:rsidR="008F1799" w:rsidRPr="00410AF5">
        <w:rPr>
          <w:rFonts w:hint="eastAsia"/>
          <w:i/>
          <w:szCs w:val="21"/>
        </w:rPr>
        <w:t xml:space="preserve"> removed from key position</w:t>
      </w:r>
      <w:r w:rsidR="00024209" w:rsidRPr="00410AF5">
        <w:rPr>
          <w:rFonts w:hint="eastAsia"/>
          <w:i/>
          <w:szCs w:val="21"/>
        </w:rPr>
        <w:t xml:space="preserve"> related with product quality </w:t>
      </w:r>
      <w:r w:rsidR="008F1799" w:rsidRPr="00410AF5">
        <w:rPr>
          <w:rFonts w:hint="eastAsia"/>
          <w:i/>
          <w:szCs w:val="21"/>
        </w:rPr>
        <w:t xml:space="preserve">to </w:t>
      </w:r>
      <w:r w:rsidR="00656ADD" w:rsidRPr="00410AF5">
        <w:rPr>
          <w:i/>
          <w:szCs w:val="21"/>
        </w:rPr>
        <w:t xml:space="preserve">somewhere </w:t>
      </w:r>
      <w:r w:rsidR="008F1799" w:rsidRPr="00410AF5">
        <w:rPr>
          <w:rFonts w:hint="eastAsia"/>
          <w:i/>
          <w:szCs w:val="21"/>
        </w:rPr>
        <w:t>less important</w:t>
      </w:r>
      <w:r w:rsidR="00024209" w:rsidRPr="00410AF5">
        <w:rPr>
          <w:rFonts w:hint="eastAsia"/>
          <w:i/>
          <w:szCs w:val="21"/>
        </w:rPr>
        <w:t>.</w:t>
      </w:r>
      <w:r w:rsidR="007809F7" w:rsidRPr="00410AF5">
        <w:rPr>
          <w:rFonts w:hint="eastAsia"/>
          <w:i/>
          <w:szCs w:val="21"/>
        </w:rPr>
        <w:t xml:space="preserve"> </w:t>
      </w:r>
      <w:r w:rsidRPr="00410AF5">
        <w:rPr>
          <w:szCs w:val="21"/>
        </w:rPr>
        <w:t>”</w:t>
      </w:r>
      <w:r w:rsidRPr="00410AF5">
        <w:rPr>
          <w:rFonts w:hint="eastAsia"/>
          <w:szCs w:val="21"/>
        </w:rPr>
        <w:t xml:space="preserve"> </w:t>
      </w:r>
    </w:p>
    <w:p w14:paraId="1FDC9E92" w14:textId="7B64E8CF" w:rsidR="004123C2" w:rsidRPr="00410AF5" w:rsidRDefault="00DB1CC7" w:rsidP="002536BA">
      <w:pPr>
        <w:tabs>
          <w:tab w:val="left" w:pos="999"/>
        </w:tabs>
        <w:rPr>
          <w:szCs w:val="21"/>
        </w:rPr>
      </w:pPr>
      <w:r>
        <w:rPr>
          <w:szCs w:val="21"/>
        </w:rPr>
        <w:t xml:space="preserve">In addition, </w:t>
      </w:r>
      <w:r>
        <w:rPr>
          <w:rFonts w:hint="eastAsia"/>
          <w:szCs w:val="21"/>
        </w:rPr>
        <w:t>a</w:t>
      </w:r>
      <w:r w:rsidR="002536BA" w:rsidRPr="00410AF5">
        <w:rPr>
          <w:rFonts w:hint="eastAsia"/>
          <w:szCs w:val="21"/>
        </w:rPr>
        <w:t xml:space="preserve">nother key factor to restrain the penalty </w:t>
      </w:r>
      <w:r w:rsidR="008F1799" w:rsidRPr="00410AF5">
        <w:rPr>
          <w:rFonts w:hint="eastAsia"/>
          <w:szCs w:val="21"/>
        </w:rPr>
        <w:t>mechanism</w:t>
      </w:r>
      <w:r w:rsidR="002536BA" w:rsidRPr="00410AF5">
        <w:rPr>
          <w:rFonts w:hint="eastAsia"/>
          <w:szCs w:val="21"/>
        </w:rPr>
        <w:t xml:space="preserve"> for </w:t>
      </w:r>
      <w:r w:rsidR="000F5ADA" w:rsidRPr="00410AF5">
        <w:rPr>
          <w:szCs w:val="21"/>
        </w:rPr>
        <w:t>Shantui</w:t>
      </w:r>
      <w:r w:rsidR="002536BA" w:rsidRPr="00410AF5">
        <w:rPr>
          <w:rFonts w:hint="eastAsia"/>
          <w:szCs w:val="21"/>
        </w:rPr>
        <w:t xml:space="preserve"> is </w:t>
      </w:r>
      <w:r w:rsidR="000F5ADA" w:rsidRPr="00410AF5">
        <w:rPr>
          <w:szCs w:val="21"/>
        </w:rPr>
        <w:t xml:space="preserve">the </w:t>
      </w:r>
      <w:r w:rsidR="004123C2" w:rsidRPr="00410AF5">
        <w:rPr>
          <w:rFonts w:hint="eastAsia"/>
          <w:szCs w:val="21"/>
        </w:rPr>
        <w:t>control</w:t>
      </w:r>
      <w:r w:rsidR="000F5ADA" w:rsidRPr="00410AF5">
        <w:rPr>
          <w:szCs w:val="21"/>
        </w:rPr>
        <w:t>s</w:t>
      </w:r>
      <w:r w:rsidR="004123C2" w:rsidRPr="00410AF5">
        <w:rPr>
          <w:rFonts w:hint="eastAsia"/>
          <w:szCs w:val="21"/>
        </w:rPr>
        <w:t xml:space="preserve"> </w:t>
      </w:r>
      <w:r w:rsidR="000F5ADA" w:rsidRPr="00410AF5">
        <w:rPr>
          <w:rFonts w:hint="eastAsia"/>
          <w:szCs w:val="21"/>
        </w:rPr>
        <w:t xml:space="preserve">imposed by local </w:t>
      </w:r>
      <w:r w:rsidR="000F5ADA" w:rsidRPr="00410AF5">
        <w:rPr>
          <w:szCs w:val="21"/>
        </w:rPr>
        <w:t>SASAC</w:t>
      </w:r>
      <w:r w:rsidR="000F5ADA" w:rsidRPr="00410AF5">
        <w:rPr>
          <w:rFonts w:hint="eastAsia"/>
          <w:szCs w:val="21"/>
        </w:rPr>
        <w:t xml:space="preserve"> </w:t>
      </w:r>
      <w:r w:rsidR="000F5ADA" w:rsidRPr="00410AF5">
        <w:rPr>
          <w:szCs w:val="21"/>
        </w:rPr>
        <w:t xml:space="preserve">on the remuneration </w:t>
      </w:r>
      <w:r w:rsidR="0011605F" w:rsidRPr="00410AF5">
        <w:rPr>
          <w:szCs w:val="21"/>
        </w:rPr>
        <w:t>of its</w:t>
      </w:r>
      <w:r w:rsidR="004123C2" w:rsidRPr="00410AF5">
        <w:rPr>
          <w:rFonts w:hint="eastAsia"/>
          <w:szCs w:val="21"/>
        </w:rPr>
        <w:t xml:space="preserve"> employee</w:t>
      </w:r>
      <w:r w:rsidR="0011605F" w:rsidRPr="00410AF5">
        <w:rPr>
          <w:szCs w:val="21"/>
        </w:rPr>
        <w:t>s</w:t>
      </w:r>
      <w:r w:rsidR="000F5ADA" w:rsidRPr="00410AF5">
        <w:rPr>
          <w:szCs w:val="21"/>
        </w:rPr>
        <w:t>.</w:t>
      </w:r>
      <w:r w:rsidR="002536BA" w:rsidRPr="00410AF5">
        <w:rPr>
          <w:rFonts w:hint="eastAsia"/>
          <w:szCs w:val="21"/>
        </w:rPr>
        <w:t xml:space="preserve"> </w:t>
      </w:r>
      <w:r w:rsidR="004123C2" w:rsidRPr="00410AF5">
        <w:rPr>
          <w:rFonts w:hint="eastAsia"/>
          <w:szCs w:val="21"/>
        </w:rPr>
        <w:t xml:space="preserve"> The </w:t>
      </w:r>
      <w:r w:rsidR="00233AF5" w:rsidRPr="00410AF5">
        <w:rPr>
          <w:szCs w:val="21"/>
        </w:rPr>
        <w:t xml:space="preserve">internal </w:t>
      </w:r>
      <w:r w:rsidR="004123C2" w:rsidRPr="00410AF5">
        <w:rPr>
          <w:rFonts w:hint="eastAsia"/>
          <w:szCs w:val="21"/>
        </w:rPr>
        <w:t xml:space="preserve">document provided by </w:t>
      </w:r>
      <w:r w:rsidR="00032108" w:rsidRPr="00410AF5">
        <w:rPr>
          <w:szCs w:val="21"/>
        </w:rPr>
        <w:t xml:space="preserve">the </w:t>
      </w:r>
      <w:r w:rsidR="004123C2" w:rsidRPr="00410AF5">
        <w:rPr>
          <w:rFonts w:hint="eastAsia"/>
          <w:szCs w:val="21"/>
        </w:rPr>
        <w:t>case firm notes</w:t>
      </w:r>
      <w:r w:rsidR="00526F3B" w:rsidRPr="00410AF5">
        <w:rPr>
          <w:szCs w:val="21"/>
        </w:rPr>
        <w:t xml:space="preserve"> that the SASAC set the following rules for the remuneration:</w:t>
      </w:r>
      <w:r w:rsidR="00044296" w:rsidRPr="00410AF5">
        <w:rPr>
          <w:szCs w:val="21"/>
        </w:rPr>
        <w:t xml:space="preserve"> </w:t>
      </w:r>
      <w:r w:rsidR="004123C2" w:rsidRPr="00410AF5">
        <w:rPr>
          <w:rFonts w:hint="eastAsia"/>
          <w:szCs w:val="21"/>
        </w:rPr>
        <w:t xml:space="preserve"> </w:t>
      </w:r>
      <w:r w:rsidR="00526F3B" w:rsidRPr="00410AF5">
        <w:rPr>
          <w:szCs w:val="21"/>
        </w:rPr>
        <w:t>(1)</w:t>
      </w:r>
      <w:r w:rsidR="00EF5435" w:rsidRPr="00410AF5">
        <w:rPr>
          <w:szCs w:val="21"/>
        </w:rPr>
        <w:t xml:space="preserve"> the total salaries should be paid out to the employees are set</w:t>
      </w:r>
      <w:r w:rsidR="00C50FD0" w:rsidRPr="00410AF5">
        <w:rPr>
          <w:szCs w:val="21"/>
        </w:rPr>
        <w:t xml:space="preserve"> by the SASAC, and </w:t>
      </w:r>
      <w:r w:rsidR="00032108" w:rsidRPr="00410AF5">
        <w:rPr>
          <w:szCs w:val="21"/>
        </w:rPr>
        <w:t xml:space="preserve">could </w:t>
      </w:r>
      <w:r w:rsidR="00C50FD0" w:rsidRPr="00410AF5">
        <w:rPr>
          <w:szCs w:val="21"/>
        </w:rPr>
        <w:t>increase (</w:t>
      </w:r>
      <w:r w:rsidR="00EF5435" w:rsidRPr="00410AF5">
        <w:rPr>
          <w:szCs w:val="21"/>
        </w:rPr>
        <w:t>decrease</w:t>
      </w:r>
      <w:r w:rsidR="00C50FD0" w:rsidRPr="00410AF5">
        <w:rPr>
          <w:szCs w:val="21"/>
        </w:rPr>
        <w:t>)</w:t>
      </w:r>
      <w:r w:rsidR="00EF5435" w:rsidRPr="00410AF5">
        <w:rPr>
          <w:szCs w:val="21"/>
        </w:rPr>
        <w:t xml:space="preserve"> </w:t>
      </w:r>
      <w:r w:rsidR="00C50FD0" w:rsidRPr="00410AF5">
        <w:rPr>
          <w:szCs w:val="21"/>
        </w:rPr>
        <w:t>annually 0.2% if total profit increase (</w:t>
      </w:r>
      <w:r w:rsidR="00EF5435" w:rsidRPr="00410AF5">
        <w:rPr>
          <w:szCs w:val="21"/>
        </w:rPr>
        <w:t>decrease</w:t>
      </w:r>
      <w:r w:rsidR="00C50FD0" w:rsidRPr="00410AF5">
        <w:rPr>
          <w:szCs w:val="21"/>
        </w:rPr>
        <w:t>)</w:t>
      </w:r>
      <w:r w:rsidR="00EF5435" w:rsidRPr="00410AF5">
        <w:rPr>
          <w:szCs w:val="21"/>
        </w:rPr>
        <w:t xml:space="preserve"> 1% comparing to the last year’s; (2) in the situation of total salaries being cut down, </w:t>
      </w:r>
      <w:r w:rsidR="00C50FD0" w:rsidRPr="00410AF5">
        <w:rPr>
          <w:szCs w:val="21"/>
        </w:rPr>
        <w:t xml:space="preserve">top management’s salaries should be cut down more than those of technical and front-line employees. </w:t>
      </w:r>
      <w:r w:rsidR="00032108" w:rsidRPr="00410AF5">
        <w:rPr>
          <w:szCs w:val="21"/>
        </w:rPr>
        <w:t xml:space="preserve">In this context, top </w:t>
      </w:r>
      <w:r w:rsidR="004C207F" w:rsidRPr="00410AF5">
        <w:rPr>
          <w:szCs w:val="21"/>
        </w:rPr>
        <w:t xml:space="preserve">management </w:t>
      </w:r>
      <w:r w:rsidR="00032108" w:rsidRPr="00410AF5">
        <w:rPr>
          <w:szCs w:val="21"/>
        </w:rPr>
        <w:t xml:space="preserve">do not have motives to </w:t>
      </w:r>
      <w:r w:rsidR="004C207F" w:rsidRPr="00410AF5">
        <w:rPr>
          <w:szCs w:val="21"/>
        </w:rPr>
        <w:t xml:space="preserve">cut down the </w:t>
      </w:r>
      <w:r w:rsidR="009B0441" w:rsidRPr="00410AF5">
        <w:rPr>
          <w:szCs w:val="21"/>
        </w:rPr>
        <w:t>salaries lower than what the SASAC set up</w:t>
      </w:r>
      <w:r w:rsidR="00EF5435" w:rsidRPr="00410AF5">
        <w:rPr>
          <w:szCs w:val="21"/>
        </w:rPr>
        <w:t xml:space="preserve"> </w:t>
      </w:r>
      <w:r w:rsidR="00526F3B" w:rsidRPr="00410AF5">
        <w:rPr>
          <w:szCs w:val="21"/>
        </w:rPr>
        <w:t xml:space="preserve"> </w:t>
      </w:r>
      <w:r w:rsidR="00E54CD4" w:rsidRPr="00410AF5">
        <w:rPr>
          <w:rFonts w:hint="eastAsia"/>
          <w:szCs w:val="21"/>
        </w:rPr>
        <w:t xml:space="preserve"> </w:t>
      </w:r>
    </w:p>
    <w:p w14:paraId="51159EC2" w14:textId="1675154D" w:rsidR="005E6452" w:rsidRPr="00410AF5" w:rsidRDefault="00117916" w:rsidP="00560096">
      <w:pPr>
        <w:tabs>
          <w:tab w:val="left" w:pos="1344"/>
        </w:tabs>
        <w:rPr>
          <w:rFonts w:eastAsiaTheme="minorEastAsia"/>
          <w:szCs w:val="21"/>
        </w:rPr>
      </w:pPr>
      <w:r w:rsidRPr="00410AF5">
        <w:rPr>
          <w:szCs w:val="21"/>
        </w:rPr>
        <w:t xml:space="preserve">Despite the remaining low level of </w:t>
      </w:r>
      <w:r w:rsidR="00DB1CC7" w:rsidRPr="00410AF5">
        <w:rPr>
          <w:szCs w:val="21"/>
        </w:rPr>
        <w:t>penalty</w:t>
      </w:r>
      <w:r w:rsidR="00800C34" w:rsidRPr="00410AF5">
        <w:rPr>
          <w:rFonts w:hint="eastAsia"/>
          <w:szCs w:val="21"/>
        </w:rPr>
        <w:t>,</w:t>
      </w:r>
      <w:r w:rsidR="00560096" w:rsidRPr="00410AF5">
        <w:rPr>
          <w:szCs w:val="21"/>
        </w:rPr>
        <w:t xml:space="preserve"> Shantui further </w:t>
      </w:r>
      <w:r w:rsidR="0018508F" w:rsidRPr="00410AF5">
        <w:rPr>
          <w:szCs w:val="21"/>
        </w:rPr>
        <w:t>developed</w:t>
      </w:r>
      <w:r w:rsidR="00560096" w:rsidRPr="00410AF5">
        <w:rPr>
          <w:szCs w:val="21"/>
        </w:rPr>
        <w:t xml:space="preserve"> its performance evaluation system</w:t>
      </w:r>
      <w:r w:rsidR="00F07D20" w:rsidRPr="00410AF5">
        <w:rPr>
          <w:szCs w:val="21"/>
        </w:rPr>
        <w:t xml:space="preserve"> in 2004 to</w:t>
      </w:r>
      <w:r w:rsidR="00BC600B" w:rsidRPr="00410AF5">
        <w:rPr>
          <w:rFonts w:hint="eastAsia"/>
          <w:szCs w:val="21"/>
        </w:rPr>
        <w:t xml:space="preserve"> </w:t>
      </w:r>
      <w:r w:rsidR="00F07D20" w:rsidRPr="00410AF5">
        <w:rPr>
          <w:szCs w:val="21"/>
        </w:rPr>
        <w:t xml:space="preserve">include </w:t>
      </w:r>
      <w:r w:rsidR="00560096" w:rsidRPr="00410AF5">
        <w:rPr>
          <w:szCs w:val="21"/>
        </w:rPr>
        <w:t>quality control</w:t>
      </w:r>
      <w:r w:rsidR="00F07D20" w:rsidRPr="00410AF5">
        <w:rPr>
          <w:szCs w:val="21"/>
        </w:rPr>
        <w:t xml:space="preserve"> performance indicators</w:t>
      </w:r>
      <w:r w:rsidR="00560096" w:rsidRPr="00410AF5">
        <w:rPr>
          <w:szCs w:val="21"/>
        </w:rPr>
        <w:t xml:space="preserve"> in order to </w:t>
      </w:r>
      <w:r w:rsidR="006C2776" w:rsidRPr="00410AF5">
        <w:rPr>
          <w:rFonts w:hint="eastAsia"/>
          <w:szCs w:val="21"/>
        </w:rPr>
        <w:t xml:space="preserve">assess and </w:t>
      </w:r>
      <w:r w:rsidR="00560096" w:rsidRPr="00410AF5">
        <w:rPr>
          <w:szCs w:val="21"/>
        </w:rPr>
        <w:t xml:space="preserve">monitor quality control </w:t>
      </w:r>
      <w:r w:rsidR="006C2776" w:rsidRPr="00410AF5">
        <w:rPr>
          <w:rFonts w:hint="eastAsia"/>
          <w:szCs w:val="21"/>
        </w:rPr>
        <w:t xml:space="preserve">more </w:t>
      </w:r>
      <w:r w:rsidR="00560096" w:rsidRPr="00410AF5">
        <w:rPr>
          <w:szCs w:val="21"/>
        </w:rPr>
        <w:t>timely.</w:t>
      </w:r>
      <w:r w:rsidR="004057FB" w:rsidRPr="00410AF5">
        <w:rPr>
          <w:rFonts w:eastAsiaTheme="minorEastAsia"/>
          <w:szCs w:val="21"/>
        </w:rPr>
        <w:t xml:space="preserve"> A</w:t>
      </w:r>
      <w:r w:rsidR="002005F0" w:rsidRPr="00410AF5">
        <w:rPr>
          <w:szCs w:val="21"/>
        </w:rPr>
        <w:t xml:space="preserve">t the first stage of quality </w:t>
      </w:r>
      <w:r w:rsidR="00DB1CC7">
        <w:rPr>
          <w:szCs w:val="21"/>
        </w:rPr>
        <w:t>control system implementation, t</w:t>
      </w:r>
      <w:r w:rsidR="002005F0" w:rsidRPr="00410AF5">
        <w:rPr>
          <w:szCs w:val="21"/>
        </w:rPr>
        <w:t xml:space="preserve">he production units’ performance evaluation and quality control are separated, with only financial performance indicators included in performance evaluation. </w:t>
      </w:r>
      <w:r w:rsidR="005724C9" w:rsidRPr="00410AF5">
        <w:rPr>
          <w:szCs w:val="21"/>
        </w:rPr>
        <w:t>Two changes were implemented in order to integrate quality control into the performance evaluation</w:t>
      </w:r>
      <w:r w:rsidR="00C13850" w:rsidRPr="00410AF5">
        <w:rPr>
          <w:rFonts w:hint="eastAsia"/>
          <w:szCs w:val="21"/>
        </w:rPr>
        <w:t xml:space="preserve">. </w:t>
      </w:r>
      <w:r w:rsidR="00A42EC3" w:rsidRPr="00410AF5">
        <w:rPr>
          <w:szCs w:val="21"/>
        </w:rPr>
        <w:t xml:space="preserve">One is </w:t>
      </w:r>
      <w:r w:rsidR="00C13850" w:rsidRPr="00410AF5">
        <w:rPr>
          <w:rFonts w:hint="eastAsia"/>
          <w:szCs w:val="21"/>
        </w:rPr>
        <w:t xml:space="preserve">that </w:t>
      </w:r>
      <w:r w:rsidR="00C13850" w:rsidRPr="00410AF5">
        <w:rPr>
          <w:szCs w:val="21"/>
        </w:rPr>
        <w:t>quality performance indicators are developed</w:t>
      </w:r>
      <w:r w:rsidR="00CD38F3" w:rsidRPr="00410AF5">
        <w:rPr>
          <w:szCs w:val="21"/>
        </w:rPr>
        <w:t xml:space="preserve"> to cover the various key points along the value chain. </w:t>
      </w:r>
      <w:r w:rsidR="00C9713F" w:rsidRPr="00410AF5">
        <w:rPr>
          <w:rFonts w:eastAsiaTheme="minorEastAsia"/>
          <w:szCs w:val="21"/>
        </w:rPr>
        <w:t>It has included the performance indicators for process controls, such as “compliance</w:t>
      </w:r>
      <w:r w:rsidR="00C9713F" w:rsidRPr="00410AF5">
        <w:rPr>
          <w:rFonts w:eastAsiaTheme="minorEastAsia" w:hint="eastAsia"/>
          <w:szCs w:val="21"/>
        </w:rPr>
        <w:t xml:space="preserve"> with the standards of </w:t>
      </w:r>
      <w:r w:rsidR="00C9713F" w:rsidRPr="00410AF5">
        <w:rPr>
          <w:rFonts w:eastAsiaTheme="minorEastAsia"/>
          <w:szCs w:val="21"/>
        </w:rPr>
        <w:t xml:space="preserve">quality </w:t>
      </w:r>
      <w:r w:rsidR="00C9713F" w:rsidRPr="00410AF5">
        <w:rPr>
          <w:rFonts w:eastAsiaTheme="minorEastAsia" w:hint="eastAsia"/>
          <w:szCs w:val="21"/>
        </w:rPr>
        <w:t>control</w:t>
      </w:r>
      <w:r w:rsidR="00C9713F" w:rsidRPr="00410AF5">
        <w:rPr>
          <w:rFonts w:eastAsiaTheme="minorEastAsia"/>
          <w:szCs w:val="21"/>
        </w:rPr>
        <w:t>”</w:t>
      </w:r>
      <w:r w:rsidR="00C9713F" w:rsidRPr="00410AF5">
        <w:rPr>
          <w:rFonts w:eastAsiaTheme="minorEastAsia" w:hint="eastAsia"/>
          <w:szCs w:val="21"/>
        </w:rPr>
        <w:t xml:space="preserve">, </w:t>
      </w:r>
      <w:r w:rsidR="00C9713F" w:rsidRPr="00410AF5">
        <w:rPr>
          <w:rFonts w:eastAsiaTheme="minorEastAsia"/>
          <w:szCs w:val="21"/>
        </w:rPr>
        <w:t>“</w:t>
      </w:r>
      <w:r w:rsidR="00C9713F" w:rsidRPr="00410AF5">
        <w:rPr>
          <w:rFonts w:eastAsiaTheme="minorEastAsia" w:hint="eastAsia"/>
          <w:szCs w:val="21"/>
        </w:rPr>
        <w:t>effectiveness of quality control process</w:t>
      </w:r>
      <w:r w:rsidR="00C9713F" w:rsidRPr="00410AF5">
        <w:rPr>
          <w:rFonts w:eastAsiaTheme="minorEastAsia"/>
          <w:szCs w:val="21"/>
        </w:rPr>
        <w:t>”</w:t>
      </w:r>
      <w:r w:rsidR="00C9713F" w:rsidRPr="00410AF5">
        <w:rPr>
          <w:rFonts w:eastAsiaTheme="minorEastAsia" w:hint="eastAsia"/>
          <w:szCs w:val="21"/>
        </w:rPr>
        <w:t>, and those for result controls</w:t>
      </w:r>
      <w:r w:rsidR="0082536A" w:rsidRPr="00410AF5">
        <w:rPr>
          <w:rFonts w:eastAsiaTheme="minorEastAsia"/>
          <w:szCs w:val="21"/>
        </w:rPr>
        <w:t>,</w:t>
      </w:r>
      <w:r w:rsidR="00C9713F" w:rsidRPr="00410AF5">
        <w:rPr>
          <w:rFonts w:eastAsiaTheme="minorEastAsia" w:hint="eastAsia"/>
          <w:szCs w:val="21"/>
        </w:rPr>
        <w:t xml:space="preserve"> including </w:t>
      </w:r>
      <w:r w:rsidR="00C9713F" w:rsidRPr="00410AF5">
        <w:rPr>
          <w:rFonts w:eastAsiaTheme="minorEastAsia"/>
          <w:szCs w:val="21"/>
        </w:rPr>
        <w:t>“</w:t>
      </w:r>
      <w:r w:rsidR="00C9713F" w:rsidRPr="00410AF5">
        <w:rPr>
          <w:rFonts w:eastAsiaTheme="minorEastAsia" w:hint="eastAsia"/>
          <w:szCs w:val="21"/>
        </w:rPr>
        <w:t>achievement of quality target</w:t>
      </w:r>
      <w:r w:rsidR="00C9713F" w:rsidRPr="00410AF5">
        <w:rPr>
          <w:rFonts w:eastAsiaTheme="minorEastAsia"/>
          <w:szCs w:val="21"/>
        </w:rPr>
        <w:t>”</w:t>
      </w:r>
      <w:r w:rsidR="00C9713F" w:rsidRPr="00410AF5">
        <w:rPr>
          <w:rFonts w:eastAsiaTheme="minorEastAsia" w:hint="eastAsia"/>
          <w:szCs w:val="21"/>
        </w:rPr>
        <w:t xml:space="preserve">, </w:t>
      </w:r>
      <w:r w:rsidR="00C9713F" w:rsidRPr="00410AF5">
        <w:rPr>
          <w:rFonts w:eastAsiaTheme="minorEastAsia"/>
          <w:szCs w:val="21"/>
        </w:rPr>
        <w:t>“</w:t>
      </w:r>
      <w:r w:rsidR="00C9713F" w:rsidRPr="00410AF5">
        <w:rPr>
          <w:rFonts w:eastAsiaTheme="minorEastAsia" w:hint="eastAsia"/>
          <w:szCs w:val="21"/>
        </w:rPr>
        <w:t xml:space="preserve">the index of customer </w:t>
      </w:r>
      <w:r w:rsidR="00C9713F" w:rsidRPr="00410AF5">
        <w:rPr>
          <w:rFonts w:eastAsiaTheme="minorEastAsia"/>
          <w:szCs w:val="21"/>
        </w:rPr>
        <w:t>satisfaction”</w:t>
      </w:r>
      <w:r w:rsidR="00C9713F" w:rsidRPr="00410AF5">
        <w:rPr>
          <w:rFonts w:eastAsiaTheme="minorEastAsia" w:hint="eastAsia"/>
          <w:szCs w:val="21"/>
        </w:rPr>
        <w:t>,</w:t>
      </w:r>
      <w:r w:rsidR="00C9713F" w:rsidRPr="00410AF5">
        <w:rPr>
          <w:rFonts w:eastAsiaTheme="minorEastAsia"/>
          <w:szCs w:val="21"/>
        </w:rPr>
        <w:t xml:space="preserve"> “</w:t>
      </w:r>
      <w:r w:rsidR="00C9713F" w:rsidRPr="00410AF5">
        <w:rPr>
          <w:rFonts w:eastAsiaTheme="minorEastAsia" w:hint="eastAsia"/>
          <w:szCs w:val="21"/>
        </w:rPr>
        <w:t>frequency unqualified with quality standards</w:t>
      </w:r>
      <w:r w:rsidR="00C9713F" w:rsidRPr="00410AF5">
        <w:rPr>
          <w:rFonts w:eastAsiaTheme="minorEastAsia"/>
          <w:szCs w:val="21"/>
        </w:rPr>
        <w:t>”</w:t>
      </w:r>
      <w:r w:rsidR="00C9713F" w:rsidRPr="00410AF5">
        <w:rPr>
          <w:rFonts w:eastAsiaTheme="minorEastAsia" w:hint="eastAsia"/>
          <w:szCs w:val="21"/>
        </w:rPr>
        <w:t xml:space="preserve"> </w:t>
      </w:r>
      <w:r w:rsidR="00C9713F" w:rsidRPr="00410AF5">
        <w:rPr>
          <w:rFonts w:eastAsiaTheme="minorEastAsia"/>
          <w:szCs w:val="21"/>
        </w:rPr>
        <w:t>“</w:t>
      </w:r>
      <w:r w:rsidR="00C9713F" w:rsidRPr="00410AF5">
        <w:rPr>
          <w:rFonts w:eastAsiaTheme="minorEastAsia" w:hint="eastAsia"/>
          <w:szCs w:val="21"/>
        </w:rPr>
        <w:t>claim amount for suppliers of components and parts</w:t>
      </w:r>
      <w:r w:rsidR="00C9713F" w:rsidRPr="00410AF5">
        <w:rPr>
          <w:rFonts w:eastAsiaTheme="minorEastAsia"/>
          <w:szCs w:val="21"/>
        </w:rPr>
        <w:t xml:space="preserve">”, etc. </w:t>
      </w:r>
      <w:r w:rsidR="0082536A" w:rsidRPr="00410AF5">
        <w:rPr>
          <w:rFonts w:eastAsiaTheme="minorEastAsia"/>
          <w:szCs w:val="21"/>
        </w:rPr>
        <w:t>They are mainly non-financial.</w:t>
      </w:r>
    </w:p>
    <w:p w14:paraId="351A322B" w14:textId="77777777" w:rsidR="005E6452" w:rsidRPr="00410AF5" w:rsidRDefault="005E6452" w:rsidP="005E6452">
      <w:pPr>
        <w:tabs>
          <w:tab w:val="left" w:pos="1344"/>
        </w:tabs>
        <w:rPr>
          <w:rFonts w:eastAsiaTheme="minorEastAsia"/>
          <w:szCs w:val="21"/>
        </w:rPr>
      </w:pPr>
      <w:r w:rsidRPr="00410AF5">
        <w:rPr>
          <w:rFonts w:eastAsiaTheme="minorEastAsia" w:hint="eastAsia"/>
          <w:szCs w:val="21"/>
        </w:rPr>
        <w:t>On the motive of more complex indicators of quality performance, the manager of quality management office told us in an interview in2011</w:t>
      </w:r>
      <w:r w:rsidRPr="00410AF5">
        <w:rPr>
          <w:rFonts w:eastAsiaTheme="minorEastAsia"/>
          <w:szCs w:val="21"/>
        </w:rPr>
        <w:t>:</w:t>
      </w:r>
    </w:p>
    <w:p w14:paraId="28733AC7" w14:textId="5C0822A2" w:rsidR="007B0964" w:rsidRPr="00410AF5" w:rsidRDefault="005E6452" w:rsidP="00560096">
      <w:pPr>
        <w:tabs>
          <w:tab w:val="left" w:pos="1344"/>
        </w:tabs>
        <w:rPr>
          <w:rFonts w:eastAsiaTheme="minorEastAsia"/>
          <w:szCs w:val="21"/>
        </w:rPr>
      </w:pPr>
      <w:r w:rsidRPr="00410AF5">
        <w:rPr>
          <w:rFonts w:eastAsiaTheme="minorEastAsia"/>
          <w:szCs w:val="21"/>
        </w:rPr>
        <w:lastRenderedPageBreak/>
        <w:t>“</w:t>
      </w:r>
      <w:r w:rsidRPr="00410AF5">
        <w:rPr>
          <w:rFonts w:eastAsiaTheme="minorEastAsia" w:hint="eastAsia"/>
          <w:i/>
          <w:szCs w:val="21"/>
        </w:rPr>
        <w:t xml:space="preserve">Our firm tends to develop total </w:t>
      </w:r>
      <w:r w:rsidRPr="00410AF5">
        <w:rPr>
          <w:rFonts w:eastAsiaTheme="minorEastAsia"/>
          <w:i/>
          <w:szCs w:val="21"/>
        </w:rPr>
        <w:t>quality</w:t>
      </w:r>
      <w:r w:rsidRPr="00410AF5">
        <w:rPr>
          <w:rFonts w:eastAsiaTheme="minorEastAsia" w:hint="eastAsia"/>
          <w:i/>
          <w:szCs w:val="21"/>
        </w:rPr>
        <w:t xml:space="preserve"> </w:t>
      </w:r>
      <w:r w:rsidRPr="00410AF5">
        <w:rPr>
          <w:rFonts w:eastAsiaTheme="minorEastAsia"/>
          <w:i/>
          <w:szCs w:val="21"/>
        </w:rPr>
        <w:t>management</w:t>
      </w:r>
      <w:r w:rsidRPr="00410AF5">
        <w:rPr>
          <w:rFonts w:eastAsiaTheme="minorEastAsia" w:hint="eastAsia"/>
          <w:i/>
          <w:szCs w:val="21"/>
        </w:rPr>
        <w:t xml:space="preserve"> by linking the various indicators of quality performance along the value chain. So the indicators of quality performance include not only the ones in the manufacturing process, but also ones related with suppliers delivery and after-sale service. Hence, these indicators of quality performance can cover various key points in the value chain of case firm. </w:t>
      </w:r>
      <w:r w:rsidRPr="00410AF5">
        <w:rPr>
          <w:rFonts w:eastAsiaTheme="minorEastAsia"/>
          <w:szCs w:val="21"/>
        </w:rPr>
        <w:t>”</w:t>
      </w:r>
      <w:r w:rsidR="0082536A" w:rsidRPr="00410AF5">
        <w:rPr>
          <w:rFonts w:eastAsiaTheme="minorEastAsia"/>
          <w:szCs w:val="21"/>
        </w:rPr>
        <w:t xml:space="preserve"> </w:t>
      </w:r>
    </w:p>
    <w:p w14:paraId="16DAC674" w14:textId="4A4049C0" w:rsidR="006B7AEF" w:rsidRPr="00410AF5" w:rsidRDefault="00117916" w:rsidP="00D42846">
      <w:pPr>
        <w:tabs>
          <w:tab w:val="left" w:pos="1344"/>
        </w:tabs>
        <w:rPr>
          <w:b/>
          <w:szCs w:val="21"/>
        </w:rPr>
      </w:pPr>
      <w:r w:rsidRPr="00410AF5">
        <w:rPr>
          <w:rFonts w:eastAsiaTheme="minorEastAsia"/>
          <w:szCs w:val="21"/>
        </w:rPr>
        <w:t xml:space="preserve">By integrating product quality measures into performance evaluation system, </w:t>
      </w:r>
      <w:r w:rsidR="00D42846" w:rsidRPr="00410AF5">
        <w:rPr>
          <w:rFonts w:hint="eastAsia"/>
          <w:szCs w:val="21"/>
        </w:rPr>
        <w:t xml:space="preserve">Shantui </w:t>
      </w:r>
      <w:r w:rsidR="00D42846" w:rsidRPr="00410AF5">
        <w:rPr>
          <w:szCs w:val="21"/>
        </w:rPr>
        <w:t>has utilized forward and feedback control mechanisms in its quality control</w:t>
      </w:r>
      <w:r w:rsidR="00F95E00" w:rsidRPr="00410AF5">
        <w:rPr>
          <w:rFonts w:hint="eastAsia"/>
          <w:szCs w:val="21"/>
        </w:rPr>
        <w:t xml:space="preserve">. </w:t>
      </w:r>
      <w:r w:rsidR="00F95E00" w:rsidRPr="00410AF5">
        <w:rPr>
          <w:szCs w:val="21"/>
        </w:rPr>
        <w:t xml:space="preserve">At </w:t>
      </w:r>
      <w:r w:rsidR="00F95E00" w:rsidRPr="00410AF5">
        <w:rPr>
          <w:rFonts w:hint="eastAsia"/>
          <w:szCs w:val="21"/>
        </w:rPr>
        <w:t xml:space="preserve">the </w:t>
      </w:r>
      <w:r w:rsidR="00F95E00" w:rsidRPr="00410AF5">
        <w:rPr>
          <w:szCs w:val="21"/>
        </w:rPr>
        <w:t>beginning</w:t>
      </w:r>
      <w:r w:rsidR="00F95E00" w:rsidRPr="00410AF5">
        <w:rPr>
          <w:rFonts w:hint="eastAsia"/>
          <w:szCs w:val="21"/>
        </w:rPr>
        <w:t xml:space="preserve"> of each year, </w:t>
      </w:r>
      <w:r w:rsidR="00D860D5" w:rsidRPr="00410AF5">
        <w:rPr>
          <w:rFonts w:hint="eastAsia"/>
          <w:szCs w:val="21"/>
        </w:rPr>
        <w:t>the goal</w:t>
      </w:r>
      <w:r w:rsidR="00043D47" w:rsidRPr="00410AF5">
        <w:rPr>
          <w:szCs w:val="21"/>
        </w:rPr>
        <w:t>s</w:t>
      </w:r>
      <w:r w:rsidR="00D860D5" w:rsidRPr="00410AF5">
        <w:rPr>
          <w:rFonts w:hint="eastAsia"/>
          <w:szCs w:val="21"/>
        </w:rPr>
        <w:t xml:space="preserve"> of quality control at corporation </w:t>
      </w:r>
      <w:r w:rsidR="00D860D5" w:rsidRPr="00410AF5">
        <w:rPr>
          <w:szCs w:val="21"/>
        </w:rPr>
        <w:t>level</w:t>
      </w:r>
      <w:r w:rsidR="00043D47" w:rsidRPr="00410AF5">
        <w:rPr>
          <w:szCs w:val="21"/>
        </w:rPr>
        <w:t xml:space="preserve"> are set up,</w:t>
      </w:r>
      <w:r w:rsidR="00D860D5" w:rsidRPr="00410AF5">
        <w:rPr>
          <w:rFonts w:hint="eastAsia"/>
          <w:szCs w:val="21"/>
        </w:rPr>
        <w:t xml:space="preserve"> and</w:t>
      </w:r>
      <w:r w:rsidR="00043D47" w:rsidRPr="00410AF5">
        <w:rPr>
          <w:szCs w:val="21"/>
        </w:rPr>
        <w:t xml:space="preserve"> then are</w:t>
      </w:r>
      <w:r w:rsidR="00D860D5" w:rsidRPr="00410AF5">
        <w:rPr>
          <w:rFonts w:hint="eastAsia"/>
          <w:szCs w:val="21"/>
        </w:rPr>
        <w:t xml:space="preserve"> </w:t>
      </w:r>
      <w:r w:rsidR="00043D47" w:rsidRPr="00410AF5">
        <w:rPr>
          <w:szCs w:val="21"/>
        </w:rPr>
        <w:t xml:space="preserve">divided and </w:t>
      </w:r>
      <w:r w:rsidR="00F95E00" w:rsidRPr="00410AF5">
        <w:rPr>
          <w:rFonts w:hint="eastAsia"/>
          <w:szCs w:val="21"/>
        </w:rPr>
        <w:t>assign</w:t>
      </w:r>
      <w:r w:rsidR="00043D47" w:rsidRPr="00410AF5">
        <w:rPr>
          <w:szCs w:val="21"/>
        </w:rPr>
        <w:t>ed</w:t>
      </w:r>
      <w:r w:rsidR="00F95E00" w:rsidRPr="00410AF5">
        <w:rPr>
          <w:rFonts w:hint="eastAsia"/>
          <w:szCs w:val="21"/>
        </w:rPr>
        <w:t xml:space="preserve"> to specific </w:t>
      </w:r>
      <w:r w:rsidR="00043D47" w:rsidRPr="00410AF5">
        <w:rPr>
          <w:szCs w:val="21"/>
        </w:rPr>
        <w:t xml:space="preserve">production </w:t>
      </w:r>
      <w:r w:rsidR="00D860D5" w:rsidRPr="00410AF5">
        <w:rPr>
          <w:rFonts w:hint="eastAsia"/>
          <w:szCs w:val="21"/>
        </w:rPr>
        <w:t>unit</w:t>
      </w:r>
      <w:r w:rsidR="00043D47" w:rsidRPr="00410AF5">
        <w:rPr>
          <w:szCs w:val="21"/>
        </w:rPr>
        <w:t>s accordingly</w:t>
      </w:r>
      <w:r w:rsidR="00D860D5" w:rsidRPr="00410AF5">
        <w:rPr>
          <w:rFonts w:hint="eastAsia"/>
          <w:szCs w:val="21"/>
        </w:rPr>
        <w:t xml:space="preserve">. </w:t>
      </w:r>
      <w:r w:rsidR="00986393" w:rsidRPr="00410AF5">
        <w:rPr>
          <w:szCs w:val="21"/>
        </w:rPr>
        <w:t xml:space="preserve">For instance, </w:t>
      </w:r>
      <w:r w:rsidR="00043D47" w:rsidRPr="00410AF5">
        <w:rPr>
          <w:szCs w:val="21"/>
        </w:rPr>
        <w:t xml:space="preserve">a </w:t>
      </w:r>
      <w:r w:rsidR="00986393" w:rsidRPr="00410AF5">
        <w:rPr>
          <w:szCs w:val="21"/>
        </w:rPr>
        <w:t xml:space="preserve">key </w:t>
      </w:r>
      <w:r w:rsidR="00043D47" w:rsidRPr="00410AF5">
        <w:rPr>
          <w:szCs w:val="21"/>
        </w:rPr>
        <w:t>measure of</w:t>
      </w:r>
      <w:r w:rsidR="00986393" w:rsidRPr="00410AF5">
        <w:rPr>
          <w:szCs w:val="21"/>
        </w:rPr>
        <w:t xml:space="preserve"> quality performance of bulldozer is </w:t>
      </w:r>
      <w:r w:rsidR="00220E30" w:rsidRPr="00410AF5">
        <w:rPr>
          <w:rFonts w:hint="eastAsia"/>
          <w:szCs w:val="21"/>
        </w:rPr>
        <w:t xml:space="preserve">fault rate </w:t>
      </w:r>
      <w:r w:rsidR="00043D47" w:rsidRPr="00410AF5">
        <w:rPr>
          <w:szCs w:val="21"/>
        </w:rPr>
        <w:t xml:space="preserve">of every </w:t>
      </w:r>
      <w:r w:rsidR="00986393" w:rsidRPr="00410AF5">
        <w:rPr>
          <w:rFonts w:eastAsiaTheme="minorEastAsia"/>
        </w:rPr>
        <w:t xml:space="preserve">250 hours </w:t>
      </w:r>
      <w:r w:rsidR="00043D47" w:rsidRPr="00410AF5">
        <w:rPr>
          <w:rFonts w:eastAsiaTheme="minorEastAsia"/>
        </w:rPr>
        <w:t xml:space="preserve">in manufacturing process. The </w:t>
      </w:r>
      <w:r w:rsidR="00806F5D" w:rsidRPr="00410AF5">
        <w:rPr>
          <w:rFonts w:eastAsiaTheme="minorEastAsia" w:hint="eastAsia"/>
        </w:rPr>
        <w:t>target</w:t>
      </w:r>
      <w:r w:rsidR="00043D47" w:rsidRPr="00410AF5">
        <w:rPr>
          <w:rFonts w:eastAsiaTheme="minorEastAsia"/>
        </w:rPr>
        <w:t xml:space="preserve"> of fault rate is first set at corporate level, and then divided to production units involved in </w:t>
      </w:r>
      <w:r w:rsidR="001F588B" w:rsidRPr="00410AF5">
        <w:rPr>
          <w:rFonts w:eastAsiaTheme="minorEastAsia"/>
        </w:rPr>
        <w:t>manufacturing process</w:t>
      </w:r>
      <w:r w:rsidR="00043D47" w:rsidRPr="00410AF5">
        <w:rPr>
          <w:rFonts w:eastAsiaTheme="minorEastAsia"/>
        </w:rPr>
        <w:t xml:space="preserve">. </w:t>
      </w:r>
      <w:r w:rsidR="00A12EAE" w:rsidRPr="00410AF5">
        <w:rPr>
          <w:szCs w:val="21"/>
        </w:rPr>
        <w:t>In order to monitor the achievement</w:t>
      </w:r>
      <w:r w:rsidR="00A12EAE" w:rsidRPr="00410AF5">
        <w:rPr>
          <w:rFonts w:hint="eastAsia"/>
          <w:szCs w:val="21"/>
        </w:rPr>
        <w:t xml:space="preserve"> of these targets</w:t>
      </w:r>
      <w:r w:rsidR="00D860D5" w:rsidRPr="00410AF5">
        <w:rPr>
          <w:szCs w:val="21"/>
        </w:rPr>
        <w:t xml:space="preserve">, </w:t>
      </w:r>
      <w:r w:rsidR="00D860D5" w:rsidRPr="00410AF5">
        <w:rPr>
          <w:rFonts w:hint="eastAsia"/>
          <w:szCs w:val="21"/>
        </w:rPr>
        <w:t>Shantui organize</w:t>
      </w:r>
      <w:r w:rsidR="00A12EAE" w:rsidRPr="00410AF5">
        <w:rPr>
          <w:rFonts w:hint="eastAsia"/>
          <w:szCs w:val="21"/>
        </w:rPr>
        <w:t xml:space="preserve">s </w:t>
      </w:r>
      <w:r w:rsidR="00D860D5" w:rsidRPr="00410AF5">
        <w:rPr>
          <w:rFonts w:hint="eastAsia"/>
          <w:szCs w:val="21"/>
        </w:rPr>
        <w:t>regular quality checks each season and issue</w:t>
      </w:r>
      <w:r w:rsidR="00A12EAE" w:rsidRPr="00410AF5">
        <w:rPr>
          <w:rFonts w:hint="eastAsia"/>
          <w:szCs w:val="21"/>
        </w:rPr>
        <w:t>s</w:t>
      </w:r>
      <w:r w:rsidR="00DB1CC7">
        <w:rPr>
          <w:rFonts w:hint="eastAsia"/>
          <w:szCs w:val="21"/>
        </w:rPr>
        <w:t xml:space="preserve"> internal</w:t>
      </w:r>
      <w:r w:rsidR="00D860D5" w:rsidRPr="00410AF5">
        <w:rPr>
          <w:rFonts w:hint="eastAsia"/>
          <w:szCs w:val="21"/>
        </w:rPr>
        <w:t xml:space="preserve"> quality report each year</w:t>
      </w:r>
      <w:r w:rsidR="00D860D5" w:rsidRPr="00410AF5">
        <w:rPr>
          <w:szCs w:val="21"/>
        </w:rPr>
        <w:t xml:space="preserve"> to highlight the variances between actual and target</w:t>
      </w:r>
      <w:r w:rsidR="00D860D5" w:rsidRPr="00410AF5">
        <w:rPr>
          <w:rFonts w:hint="eastAsia"/>
          <w:szCs w:val="21"/>
        </w:rPr>
        <w:t>ed</w:t>
      </w:r>
      <w:r w:rsidR="00D860D5" w:rsidRPr="00410AF5">
        <w:rPr>
          <w:szCs w:val="21"/>
        </w:rPr>
        <w:t xml:space="preserve"> quality performance</w:t>
      </w:r>
      <w:r w:rsidR="00A12EAE" w:rsidRPr="00410AF5">
        <w:rPr>
          <w:rFonts w:hint="eastAsia"/>
          <w:szCs w:val="21"/>
        </w:rPr>
        <w:t xml:space="preserve"> from 2004</w:t>
      </w:r>
      <w:r w:rsidR="00D860D5" w:rsidRPr="00410AF5">
        <w:rPr>
          <w:szCs w:val="21"/>
        </w:rPr>
        <w:t xml:space="preserve">. </w:t>
      </w:r>
    </w:p>
    <w:p w14:paraId="380C7042" w14:textId="51CA521A" w:rsidR="00806F5D" w:rsidRPr="00410AF5" w:rsidRDefault="006546CC" w:rsidP="00D860D5">
      <w:pPr>
        <w:tabs>
          <w:tab w:val="left" w:pos="1344"/>
        </w:tabs>
        <w:rPr>
          <w:rFonts w:eastAsiaTheme="minorEastAsia"/>
          <w:kern w:val="0"/>
          <w:szCs w:val="21"/>
        </w:rPr>
      </w:pPr>
      <w:r w:rsidRPr="00410AF5">
        <w:rPr>
          <w:rFonts w:eastAsiaTheme="minorEastAsia"/>
          <w:szCs w:val="21"/>
        </w:rPr>
        <w:t>Two challenges arise from the control process. First is the target setting for production units.  Since product quality is affected by a variety of product units, it is difficult to separate the responsibilities and set a</w:t>
      </w:r>
      <w:r w:rsidR="00D67B6D" w:rsidRPr="00410AF5">
        <w:rPr>
          <w:rFonts w:eastAsiaTheme="minorEastAsia"/>
          <w:szCs w:val="21"/>
        </w:rPr>
        <w:t>n</w:t>
      </w:r>
      <w:r w:rsidRPr="00410AF5">
        <w:rPr>
          <w:rFonts w:eastAsiaTheme="minorEastAsia"/>
          <w:szCs w:val="21"/>
        </w:rPr>
        <w:t xml:space="preserve"> </w:t>
      </w:r>
      <w:r w:rsidR="00D67B6D" w:rsidRPr="00410AF5">
        <w:rPr>
          <w:rFonts w:eastAsiaTheme="minorEastAsia"/>
          <w:szCs w:val="21"/>
        </w:rPr>
        <w:t xml:space="preserve">objective </w:t>
      </w:r>
      <w:r w:rsidRPr="00410AF5">
        <w:rPr>
          <w:rFonts w:eastAsiaTheme="minorEastAsia"/>
          <w:szCs w:val="21"/>
        </w:rPr>
        <w:t xml:space="preserve">target for each product unit. </w:t>
      </w:r>
      <w:r w:rsidR="00DC2567" w:rsidRPr="00410AF5">
        <w:rPr>
          <w:rFonts w:eastAsiaTheme="minorEastAsia"/>
          <w:szCs w:val="21"/>
        </w:rPr>
        <w:t xml:space="preserve">It is </w:t>
      </w:r>
      <w:r w:rsidR="00A6288B">
        <w:rPr>
          <w:rFonts w:eastAsiaTheme="minorEastAsia"/>
          <w:szCs w:val="21"/>
        </w:rPr>
        <w:t xml:space="preserve">also </w:t>
      </w:r>
      <w:r w:rsidR="00DC2567" w:rsidRPr="00410AF5">
        <w:rPr>
          <w:rFonts w:eastAsiaTheme="minorEastAsia"/>
          <w:szCs w:val="21"/>
        </w:rPr>
        <w:t>difficult to appreciate</w:t>
      </w:r>
      <w:r w:rsidR="00DC2567" w:rsidRPr="00410AF5">
        <w:rPr>
          <w:szCs w:val="21"/>
        </w:rPr>
        <w:t xml:space="preserve"> the c</w:t>
      </w:r>
      <w:r w:rsidR="00DC2567" w:rsidRPr="00410AF5">
        <w:rPr>
          <w:rFonts w:hint="eastAsia"/>
          <w:szCs w:val="21"/>
        </w:rPr>
        <w:t>omplex</w:t>
      </w:r>
      <w:r w:rsidR="00DC2567" w:rsidRPr="00410AF5">
        <w:rPr>
          <w:szCs w:val="21"/>
        </w:rPr>
        <w:t xml:space="preserve"> </w:t>
      </w:r>
      <w:r w:rsidR="00DC2567" w:rsidRPr="00410AF5">
        <w:rPr>
          <w:rFonts w:hint="eastAsia"/>
          <w:szCs w:val="21"/>
        </w:rPr>
        <w:t>causality</w:t>
      </w:r>
      <w:r w:rsidR="00DC2567" w:rsidRPr="00410AF5">
        <w:rPr>
          <w:szCs w:val="21"/>
        </w:rPr>
        <w:t xml:space="preserve"> between their unit’s (or job’s) </w:t>
      </w:r>
      <w:r w:rsidR="00DC2567" w:rsidRPr="00410AF5">
        <w:rPr>
          <w:rFonts w:hint="eastAsia"/>
          <w:szCs w:val="21"/>
        </w:rPr>
        <w:t>quality</w:t>
      </w:r>
      <w:r w:rsidR="00DC2567" w:rsidRPr="00410AF5">
        <w:rPr>
          <w:szCs w:val="21"/>
        </w:rPr>
        <w:t xml:space="preserve"> </w:t>
      </w:r>
      <w:r w:rsidR="00663E8E">
        <w:rPr>
          <w:szCs w:val="21"/>
        </w:rPr>
        <w:t xml:space="preserve">measures </w:t>
      </w:r>
      <w:r w:rsidR="00DC2567" w:rsidRPr="00410AF5">
        <w:rPr>
          <w:rFonts w:hint="eastAsia"/>
          <w:szCs w:val="21"/>
        </w:rPr>
        <w:t xml:space="preserve">and real </w:t>
      </w:r>
      <w:r w:rsidR="00DC2567" w:rsidRPr="00410AF5">
        <w:rPr>
          <w:szCs w:val="21"/>
        </w:rPr>
        <w:t>quality</w:t>
      </w:r>
      <w:r w:rsidR="00DC2567" w:rsidRPr="00410AF5">
        <w:rPr>
          <w:rFonts w:hint="eastAsia"/>
          <w:szCs w:val="21"/>
        </w:rPr>
        <w:t xml:space="preserve"> performance</w:t>
      </w:r>
      <w:r w:rsidR="00DC2567" w:rsidRPr="00410AF5">
        <w:rPr>
          <w:szCs w:val="21"/>
        </w:rPr>
        <w:t xml:space="preserve">. </w:t>
      </w:r>
      <w:r w:rsidRPr="00410AF5">
        <w:rPr>
          <w:rFonts w:eastAsiaTheme="minorEastAsia"/>
          <w:szCs w:val="21"/>
        </w:rPr>
        <w:t xml:space="preserve">The ambiguous and </w:t>
      </w:r>
      <w:r w:rsidRPr="00410AF5">
        <w:rPr>
          <w:rFonts w:eastAsiaTheme="minorEastAsia" w:hint="eastAsia"/>
          <w:kern w:val="0"/>
          <w:szCs w:val="21"/>
        </w:rPr>
        <w:t>inappropriate decomposition of quality performance targets down the organization hierarchy</w:t>
      </w:r>
      <w:r w:rsidRPr="00410AF5">
        <w:rPr>
          <w:rFonts w:eastAsiaTheme="minorEastAsia"/>
          <w:szCs w:val="21"/>
        </w:rPr>
        <w:t xml:space="preserve"> is the issue highlighted in internal quality reports all the time, which causes </w:t>
      </w:r>
      <w:r w:rsidR="003E58E2" w:rsidRPr="00410AF5">
        <w:rPr>
          <w:rFonts w:eastAsiaTheme="minorEastAsia"/>
          <w:szCs w:val="21"/>
        </w:rPr>
        <w:t>conflicts between the corporation and units, as well as across the units.</w:t>
      </w:r>
      <w:r w:rsidR="00663E8E">
        <w:rPr>
          <w:rFonts w:eastAsiaTheme="minorEastAsia"/>
          <w:szCs w:val="21"/>
        </w:rPr>
        <w:t xml:space="preserve"> T</w:t>
      </w:r>
      <w:r w:rsidR="00513D87" w:rsidRPr="00410AF5">
        <w:rPr>
          <w:rFonts w:eastAsiaTheme="minorEastAsia"/>
          <w:szCs w:val="21"/>
        </w:rPr>
        <w:t>he quality targets of product units have not been fully achieved for several years, including 2012 and 2013.</w:t>
      </w:r>
      <w:r w:rsidRPr="00410AF5">
        <w:rPr>
          <w:rFonts w:eastAsiaTheme="minorEastAsia"/>
          <w:szCs w:val="21"/>
        </w:rPr>
        <w:t xml:space="preserve">  </w:t>
      </w:r>
    </w:p>
    <w:p w14:paraId="3842F563" w14:textId="353EB3DF" w:rsidR="00F35D8A" w:rsidRPr="00410AF5" w:rsidRDefault="0083087F" w:rsidP="00F35D8A">
      <w:pPr>
        <w:tabs>
          <w:tab w:val="left" w:pos="1344"/>
        </w:tabs>
        <w:rPr>
          <w:szCs w:val="21"/>
        </w:rPr>
      </w:pPr>
      <w:r w:rsidRPr="00410AF5">
        <w:rPr>
          <w:szCs w:val="21"/>
        </w:rPr>
        <w:t xml:space="preserve">The second challenge is data input to support timely check up and feedback control. </w:t>
      </w:r>
      <w:r w:rsidR="00F35D8A" w:rsidRPr="00410AF5">
        <w:rPr>
          <w:szCs w:val="21"/>
        </w:rPr>
        <w:t xml:space="preserve">Shantui integrate its </w:t>
      </w:r>
      <w:r w:rsidR="00F35D8A" w:rsidRPr="00410AF5">
        <w:rPr>
          <w:rFonts w:hint="eastAsia"/>
          <w:szCs w:val="21"/>
        </w:rPr>
        <w:t>performance evaluation system</w:t>
      </w:r>
      <w:r w:rsidR="00F35D8A" w:rsidRPr="00410AF5">
        <w:rPr>
          <w:szCs w:val="21"/>
        </w:rPr>
        <w:t xml:space="preserve">, including </w:t>
      </w:r>
      <w:r w:rsidR="00F35D8A" w:rsidRPr="00410AF5">
        <w:rPr>
          <w:rFonts w:hint="eastAsia"/>
          <w:szCs w:val="21"/>
        </w:rPr>
        <w:t>primary indicators of quality control</w:t>
      </w:r>
      <w:r w:rsidR="00F35D8A" w:rsidRPr="00410AF5">
        <w:rPr>
          <w:szCs w:val="21"/>
        </w:rPr>
        <w:t>, into ERP system</w:t>
      </w:r>
      <w:r w:rsidR="00F35D8A" w:rsidRPr="00410AF5">
        <w:rPr>
          <w:rFonts w:hint="eastAsia"/>
          <w:szCs w:val="21"/>
        </w:rPr>
        <w:t xml:space="preserve"> from 2004. </w:t>
      </w:r>
      <w:r w:rsidR="00F35D8A" w:rsidRPr="00410AF5">
        <w:rPr>
          <w:szCs w:val="21"/>
        </w:rPr>
        <w:t xml:space="preserve">Since then, the performance of </w:t>
      </w:r>
      <w:r w:rsidR="00F35D8A" w:rsidRPr="00410AF5">
        <w:rPr>
          <w:rFonts w:hint="eastAsia"/>
          <w:szCs w:val="21"/>
        </w:rPr>
        <w:t xml:space="preserve">all the production units </w:t>
      </w:r>
      <w:r w:rsidR="00F35D8A" w:rsidRPr="00410AF5">
        <w:rPr>
          <w:szCs w:val="21"/>
        </w:rPr>
        <w:t xml:space="preserve">is reflected in the ERP system. </w:t>
      </w:r>
      <w:r w:rsidR="007675FB" w:rsidRPr="00410AF5">
        <w:rPr>
          <w:szCs w:val="21"/>
        </w:rPr>
        <w:t xml:space="preserve">The executives </w:t>
      </w:r>
      <w:r w:rsidR="007675FB" w:rsidRPr="00410AF5">
        <w:rPr>
          <w:rFonts w:hint="eastAsia"/>
          <w:szCs w:val="21"/>
        </w:rPr>
        <w:t>of functional divisions, especially quality management office</w:t>
      </w:r>
      <w:r w:rsidR="007675FB" w:rsidRPr="00410AF5">
        <w:rPr>
          <w:szCs w:val="21"/>
        </w:rPr>
        <w:t>,</w:t>
      </w:r>
      <w:r w:rsidR="007675FB" w:rsidRPr="00410AF5">
        <w:rPr>
          <w:rFonts w:hint="eastAsia"/>
          <w:szCs w:val="21"/>
        </w:rPr>
        <w:t xml:space="preserve"> </w:t>
      </w:r>
      <w:r w:rsidR="007675FB" w:rsidRPr="00410AF5">
        <w:rPr>
          <w:szCs w:val="21"/>
        </w:rPr>
        <w:t xml:space="preserve">can monitor and assess the performance of product units timely and in greater detail. </w:t>
      </w:r>
      <w:r w:rsidR="00F35D8A" w:rsidRPr="00410AF5">
        <w:rPr>
          <w:szCs w:val="21"/>
        </w:rPr>
        <w:t>In our interview in May 2011, CFO of Shantui stated:</w:t>
      </w:r>
    </w:p>
    <w:p w14:paraId="7562CF1E" w14:textId="2168747B" w:rsidR="00F35D8A" w:rsidRPr="00410AF5" w:rsidRDefault="00F35D8A" w:rsidP="00C45238">
      <w:pPr>
        <w:tabs>
          <w:tab w:val="left" w:pos="1344"/>
        </w:tabs>
        <w:rPr>
          <w:szCs w:val="21"/>
        </w:rPr>
      </w:pPr>
      <w:r w:rsidRPr="00410AF5">
        <w:rPr>
          <w:szCs w:val="21"/>
        </w:rPr>
        <w:lastRenderedPageBreak/>
        <w:t>“</w:t>
      </w:r>
      <w:r w:rsidRPr="00410AF5">
        <w:rPr>
          <w:rFonts w:hint="eastAsia"/>
          <w:i/>
          <w:szCs w:val="21"/>
        </w:rPr>
        <w:t xml:space="preserve">Effective implementation of </w:t>
      </w:r>
      <w:r w:rsidRPr="00410AF5">
        <w:rPr>
          <w:i/>
          <w:szCs w:val="21"/>
        </w:rPr>
        <w:t>quality control</w:t>
      </w:r>
      <w:r w:rsidRPr="00410AF5">
        <w:rPr>
          <w:rFonts w:hint="eastAsia"/>
          <w:i/>
          <w:szCs w:val="21"/>
        </w:rPr>
        <w:t xml:space="preserve"> needs timely evaluation of process-</w:t>
      </w:r>
      <w:r w:rsidRPr="00410AF5">
        <w:rPr>
          <w:i/>
          <w:szCs w:val="21"/>
        </w:rPr>
        <w:t>level</w:t>
      </w:r>
      <w:r w:rsidRPr="00410AF5">
        <w:rPr>
          <w:rFonts w:hint="eastAsia"/>
          <w:i/>
          <w:szCs w:val="21"/>
        </w:rPr>
        <w:t xml:space="preserve"> and job-level performance. In this connection, our quality report including performance evaluation has been embedded in the ERP system. So</w:t>
      </w:r>
      <w:r w:rsidR="00663E8E">
        <w:rPr>
          <w:i/>
          <w:szCs w:val="21"/>
        </w:rPr>
        <w:t xml:space="preserve"> it</w:t>
      </w:r>
      <w:r w:rsidRPr="00410AF5">
        <w:rPr>
          <w:rFonts w:hint="eastAsia"/>
          <w:i/>
          <w:szCs w:val="21"/>
        </w:rPr>
        <w:t xml:space="preserve"> can</w:t>
      </w:r>
      <w:r w:rsidR="00663E8E">
        <w:rPr>
          <w:i/>
          <w:szCs w:val="21"/>
        </w:rPr>
        <w:t xml:space="preserve"> be</w:t>
      </w:r>
      <w:r w:rsidRPr="00410AF5">
        <w:rPr>
          <w:rFonts w:hint="eastAsia"/>
          <w:i/>
          <w:szCs w:val="21"/>
        </w:rPr>
        <w:t xml:space="preserve"> easier</w:t>
      </w:r>
      <w:r w:rsidR="00663E8E">
        <w:rPr>
          <w:i/>
          <w:szCs w:val="21"/>
        </w:rPr>
        <w:t xml:space="preserve"> to</w:t>
      </w:r>
      <w:r w:rsidRPr="00410AF5">
        <w:rPr>
          <w:rFonts w:hint="eastAsia"/>
          <w:i/>
          <w:szCs w:val="21"/>
        </w:rPr>
        <w:t xml:space="preserve"> detect what happened to the key points of quality control and diagnose the problems by rule and line.</w:t>
      </w:r>
      <w:r w:rsidRPr="00410AF5">
        <w:rPr>
          <w:szCs w:val="21"/>
        </w:rPr>
        <w:t>”</w:t>
      </w:r>
    </w:p>
    <w:p w14:paraId="712BE3C1" w14:textId="3F4950E0" w:rsidR="00D860D5" w:rsidRPr="00410AF5" w:rsidRDefault="00F35D8A" w:rsidP="00DF5648">
      <w:pPr>
        <w:tabs>
          <w:tab w:val="left" w:pos="1344"/>
        </w:tabs>
        <w:rPr>
          <w:szCs w:val="21"/>
        </w:rPr>
      </w:pPr>
      <w:r w:rsidRPr="00410AF5">
        <w:rPr>
          <w:szCs w:val="21"/>
        </w:rPr>
        <w:t xml:space="preserve">However, the internal quality reports in 2012 and 2013 show that the required </w:t>
      </w:r>
      <w:r w:rsidRPr="00410AF5">
        <w:rPr>
          <w:rFonts w:hint="eastAsia"/>
          <w:szCs w:val="21"/>
        </w:rPr>
        <w:t>regular check</w:t>
      </w:r>
      <w:r w:rsidR="00663E8E">
        <w:rPr>
          <w:szCs w:val="21"/>
        </w:rPr>
        <w:t>s</w:t>
      </w:r>
      <w:r w:rsidRPr="00410AF5">
        <w:rPr>
          <w:rFonts w:hint="eastAsia"/>
          <w:szCs w:val="21"/>
        </w:rPr>
        <w:t xml:space="preserve"> and </w:t>
      </w:r>
      <w:r w:rsidRPr="00410AF5">
        <w:rPr>
          <w:szCs w:val="21"/>
        </w:rPr>
        <w:t>performance</w:t>
      </w:r>
      <w:r w:rsidRPr="00410AF5">
        <w:rPr>
          <w:rFonts w:hint="eastAsia"/>
          <w:szCs w:val="21"/>
        </w:rPr>
        <w:t xml:space="preserve"> evaluation have not </w:t>
      </w:r>
      <w:r w:rsidRPr="00410AF5">
        <w:rPr>
          <w:szCs w:val="21"/>
        </w:rPr>
        <w:t>been conducted to</w:t>
      </w:r>
      <w:r w:rsidRPr="00410AF5">
        <w:rPr>
          <w:rFonts w:hint="eastAsia"/>
          <w:szCs w:val="21"/>
        </w:rPr>
        <w:t xml:space="preserve"> full exten</w:t>
      </w:r>
      <w:r w:rsidR="006A1C93">
        <w:rPr>
          <w:szCs w:val="21"/>
        </w:rPr>
        <w:t>t</w:t>
      </w:r>
      <w:r w:rsidRPr="00410AF5">
        <w:rPr>
          <w:szCs w:val="21"/>
        </w:rPr>
        <w:t>. The identified problem is the collection</w:t>
      </w:r>
      <w:r w:rsidRPr="00410AF5">
        <w:rPr>
          <w:rFonts w:hint="eastAsia"/>
          <w:szCs w:val="21"/>
        </w:rPr>
        <w:t xml:space="preserve"> of raw </w:t>
      </w:r>
      <w:r w:rsidRPr="00410AF5">
        <w:rPr>
          <w:szCs w:val="21"/>
        </w:rPr>
        <w:t>data. I</w:t>
      </w:r>
      <w:r w:rsidR="00C32CED" w:rsidRPr="00410AF5">
        <w:rPr>
          <w:szCs w:val="21"/>
        </w:rPr>
        <w:t xml:space="preserve">n order to </w:t>
      </w:r>
      <w:r w:rsidR="00170351" w:rsidRPr="00410AF5">
        <w:rPr>
          <w:szCs w:val="21"/>
        </w:rPr>
        <w:t>realize</w:t>
      </w:r>
      <w:r w:rsidR="000A2D83" w:rsidRPr="00410AF5">
        <w:rPr>
          <w:szCs w:val="21"/>
        </w:rPr>
        <w:t xml:space="preserve"> the benefits of ERP system in quality control, </w:t>
      </w:r>
      <w:r w:rsidR="00C32CED" w:rsidRPr="00410AF5">
        <w:rPr>
          <w:szCs w:val="21"/>
        </w:rPr>
        <w:t>t</w:t>
      </w:r>
      <w:r w:rsidR="00D860D5" w:rsidRPr="00410AF5">
        <w:rPr>
          <w:szCs w:val="21"/>
        </w:rPr>
        <w:t xml:space="preserve">he managers and </w:t>
      </w:r>
      <w:r w:rsidR="00D860D5" w:rsidRPr="00410AF5">
        <w:rPr>
          <w:rFonts w:hint="eastAsia"/>
          <w:szCs w:val="21"/>
        </w:rPr>
        <w:t>worker</w:t>
      </w:r>
      <w:r w:rsidR="00D860D5" w:rsidRPr="00410AF5">
        <w:rPr>
          <w:szCs w:val="21"/>
        </w:rPr>
        <w:t xml:space="preserve">s of production units have to collect and </w:t>
      </w:r>
      <w:r w:rsidR="00C32CED" w:rsidRPr="00410AF5">
        <w:rPr>
          <w:szCs w:val="21"/>
        </w:rPr>
        <w:t>input</w:t>
      </w:r>
      <w:r w:rsidR="00D860D5" w:rsidRPr="00410AF5">
        <w:rPr>
          <w:szCs w:val="21"/>
        </w:rPr>
        <w:t xml:space="preserve"> </w:t>
      </w:r>
      <w:r w:rsidR="00631550" w:rsidRPr="00410AF5">
        <w:rPr>
          <w:szCs w:val="21"/>
        </w:rPr>
        <w:t>in raw data constantly</w:t>
      </w:r>
      <w:r w:rsidR="00170351" w:rsidRPr="00410AF5">
        <w:rPr>
          <w:szCs w:val="21"/>
        </w:rPr>
        <w:t xml:space="preserve"> into the system. </w:t>
      </w:r>
      <w:r w:rsidR="00631550" w:rsidRPr="00410AF5">
        <w:rPr>
          <w:szCs w:val="21"/>
        </w:rPr>
        <w:t xml:space="preserve"> </w:t>
      </w:r>
      <w:r w:rsidR="00D860D5" w:rsidRPr="00410AF5">
        <w:rPr>
          <w:szCs w:val="21"/>
        </w:rPr>
        <w:t>In our interview in 201</w:t>
      </w:r>
      <w:r w:rsidR="00D860D5" w:rsidRPr="00410AF5">
        <w:rPr>
          <w:rFonts w:hint="eastAsia"/>
          <w:szCs w:val="21"/>
        </w:rPr>
        <w:t>2</w:t>
      </w:r>
      <w:r w:rsidR="00D860D5" w:rsidRPr="00410AF5">
        <w:rPr>
          <w:szCs w:val="21"/>
        </w:rPr>
        <w:t xml:space="preserve">, </w:t>
      </w:r>
      <w:r w:rsidR="00D860D5" w:rsidRPr="00410AF5">
        <w:rPr>
          <w:rFonts w:hint="eastAsia"/>
          <w:szCs w:val="21"/>
        </w:rPr>
        <w:t xml:space="preserve">the </w:t>
      </w:r>
      <w:r w:rsidR="00D860D5" w:rsidRPr="00410AF5">
        <w:rPr>
          <w:szCs w:val="21"/>
        </w:rPr>
        <w:t>vice president of Shantui remembered the workers’ complaint</w:t>
      </w:r>
      <w:r w:rsidR="00BA0A1A" w:rsidRPr="00410AF5">
        <w:rPr>
          <w:szCs w:val="21"/>
        </w:rPr>
        <w:t xml:space="preserve"> about the implementation of </w:t>
      </w:r>
      <w:r w:rsidR="00BA7FFE" w:rsidRPr="00410AF5">
        <w:rPr>
          <w:szCs w:val="21"/>
        </w:rPr>
        <w:t xml:space="preserve">integrated quality </w:t>
      </w:r>
      <w:r w:rsidR="00D860D5" w:rsidRPr="00410AF5">
        <w:rPr>
          <w:szCs w:val="21"/>
        </w:rPr>
        <w:t>control</w:t>
      </w:r>
      <w:r w:rsidR="00BA7FFE" w:rsidRPr="00410AF5">
        <w:rPr>
          <w:szCs w:val="21"/>
        </w:rPr>
        <w:t xml:space="preserve"> and performance evaluation</w:t>
      </w:r>
      <w:r w:rsidR="00D860D5" w:rsidRPr="00410AF5">
        <w:rPr>
          <w:rFonts w:hint="eastAsia"/>
          <w:szCs w:val="21"/>
        </w:rPr>
        <w:t xml:space="preserve"> system in 2005</w:t>
      </w:r>
      <w:r w:rsidR="00D860D5" w:rsidRPr="00410AF5">
        <w:rPr>
          <w:szCs w:val="21"/>
        </w:rPr>
        <w:t>:</w:t>
      </w:r>
    </w:p>
    <w:p w14:paraId="3BCD58AD" w14:textId="2BD962F0" w:rsidR="00D860D5" w:rsidRPr="00410AF5" w:rsidRDefault="00D860D5" w:rsidP="00D860D5">
      <w:pPr>
        <w:rPr>
          <w:i/>
          <w:szCs w:val="21"/>
        </w:rPr>
      </w:pPr>
      <w:r w:rsidRPr="00410AF5">
        <w:rPr>
          <w:i/>
          <w:szCs w:val="21"/>
        </w:rPr>
        <w:t>“</w:t>
      </w:r>
      <w:r w:rsidRPr="00410AF5">
        <w:rPr>
          <w:rFonts w:hint="eastAsia"/>
          <w:i/>
          <w:szCs w:val="21"/>
        </w:rPr>
        <w:t xml:space="preserve">The new way of quality control needs to develop new routines on information </w:t>
      </w:r>
      <w:r w:rsidRPr="00410AF5">
        <w:rPr>
          <w:i/>
          <w:szCs w:val="21"/>
        </w:rPr>
        <w:t>acquisition</w:t>
      </w:r>
      <w:r w:rsidRPr="00410AF5">
        <w:rPr>
          <w:rFonts w:hint="eastAsia"/>
          <w:i/>
          <w:szCs w:val="21"/>
        </w:rPr>
        <w:t xml:space="preserve">, sharing and application rather than to simply upgrade ERP software. All the managers and employees who have to stick to the new requirements should reshape their thinking and behavior embedded in the established routines. </w:t>
      </w:r>
      <w:r w:rsidRPr="00410AF5">
        <w:rPr>
          <w:i/>
          <w:szCs w:val="21"/>
        </w:rPr>
        <w:t xml:space="preserve">It seems </w:t>
      </w:r>
      <w:r w:rsidRPr="00410AF5">
        <w:rPr>
          <w:rFonts w:hint="eastAsia"/>
          <w:i/>
          <w:szCs w:val="21"/>
        </w:rPr>
        <w:t xml:space="preserve">a little </w:t>
      </w:r>
      <w:r w:rsidRPr="00410AF5">
        <w:rPr>
          <w:i/>
          <w:szCs w:val="21"/>
        </w:rPr>
        <w:t xml:space="preserve">difficult to educate </w:t>
      </w:r>
      <w:r w:rsidRPr="00410AF5">
        <w:rPr>
          <w:rFonts w:hint="eastAsia"/>
          <w:i/>
          <w:szCs w:val="21"/>
        </w:rPr>
        <w:t>them</w:t>
      </w:r>
      <w:r w:rsidRPr="00410AF5">
        <w:rPr>
          <w:i/>
          <w:szCs w:val="21"/>
        </w:rPr>
        <w:t xml:space="preserve"> </w:t>
      </w:r>
      <w:r w:rsidRPr="00410AF5">
        <w:rPr>
          <w:rFonts w:hint="eastAsia"/>
          <w:i/>
          <w:szCs w:val="21"/>
        </w:rPr>
        <w:t xml:space="preserve">to accept the reasons </w:t>
      </w:r>
      <w:r w:rsidRPr="00410AF5">
        <w:rPr>
          <w:i/>
          <w:szCs w:val="21"/>
        </w:rPr>
        <w:t xml:space="preserve">why </w:t>
      </w:r>
      <w:r w:rsidRPr="00410AF5">
        <w:rPr>
          <w:rFonts w:hint="eastAsia"/>
          <w:i/>
          <w:szCs w:val="21"/>
        </w:rPr>
        <w:t>Shantui</w:t>
      </w:r>
      <w:r w:rsidRPr="00410AF5">
        <w:rPr>
          <w:i/>
          <w:szCs w:val="21"/>
        </w:rPr>
        <w:t xml:space="preserve"> need to </w:t>
      </w:r>
      <w:r w:rsidR="00F1773B" w:rsidRPr="00410AF5">
        <w:rPr>
          <w:rFonts w:hint="eastAsia"/>
          <w:i/>
          <w:szCs w:val="21"/>
        </w:rPr>
        <w:t>evaluate</w:t>
      </w:r>
      <w:r w:rsidRPr="00410AF5">
        <w:rPr>
          <w:i/>
          <w:szCs w:val="21"/>
        </w:rPr>
        <w:t xml:space="preserve"> </w:t>
      </w:r>
      <w:r w:rsidRPr="00410AF5">
        <w:rPr>
          <w:rFonts w:hint="eastAsia"/>
          <w:i/>
          <w:szCs w:val="21"/>
        </w:rPr>
        <w:t>performance</w:t>
      </w:r>
      <w:r w:rsidR="00F1773B" w:rsidRPr="00410AF5">
        <w:rPr>
          <w:rFonts w:hint="eastAsia"/>
          <w:i/>
          <w:szCs w:val="21"/>
        </w:rPr>
        <w:t xml:space="preserve"> </w:t>
      </w:r>
      <w:r w:rsidRPr="00410AF5">
        <w:rPr>
          <w:i/>
          <w:szCs w:val="21"/>
        </w:rPr>
        <w:t>and</w:t>
      </w:r>
      <w:r w:rsidRPr="00410AF5">
        <w:rPr>
          <w:rFonts w:hint="eastAsia"/>
          <w:i/>
          <w:szCs w:val="21"/>
        </w:rPr>
        <w:t xml:space="preserve"> disclose</w:t>
      </w:r>
      <w:r w:rsidRPr="00410AF5">
        <w:rPr>
          <w:i/>
          <w:szCs w:val="21"/>
        </w:rPr>
        <w:t xml:space="preserve"> the</w:t>
      </w:r>
      <w:r w:rsidRPr="00410AF5">
        <w:rPr>
          <w:rFonts w:hint="eastAsia"/>
          <w:i/>
          <w:szCs w:val="21"/>
        </w:rPr>
        <w:t xml:space="preserve"> problems </w:t>
      </w:r>
      <w:r w:rsidRPr="00410AF5">
        <w:rPr>
          <w:i/>
          <w:szCs w:val="21"/>
        </w:rPr>
        <w:t xml:space="preserve">of </w:t>
      </w:r>
      <w:r w:rsidR="00AF5E14">
        <w:rPr>
          <w:rFonts w:hint="eastAsia"/>
          <w:i/>
          <w:szCs w:val="21"/>
        </w:rPr>
        <w:t xml:space="preserve">quality control in </w:t>
      </w:r>
      <w:r w:rsidRPr="00410AF5">
        <w:rPr>
          <w:rFonts w:hint="eastAsia"/>
          <w:i/>
          <w:szCs w:val="21"/>
        </w:rPr>
        <w:t xml:space="preserve"> the production units</w:t>
      </w:r>
      <w:r w:rsidR="00F1773B" w:rsidRPr="00410AF5">
        <w:rPr>
          <w:rFonts w:hint="eastAsia"/>
          <w:i/>
          <w:szCs w:val="21"/>
        </w:rPr>
        <w:t xml:space="preserve"> more frequently</w:t>
      </w:r>
      <w:r w:rsidRPr="00410AF5">
        <w:rPr>
          <w:rFonts w:hint="eastAsia"/>
          <w:i/>
          <w:szCs w:val="21"/>
        </w:rPr>
        <w:t>.</w:t>
      </w:r>
      <w:r w:rsidRPr="00410AF5">
        <w:rPr>
          <w:i/>
          <w:szCs w:val="21"/>
        </w:rPr>
        <w:t>”</w:t>
      </w:r>
    </w:p>
    <w:p w14:paraId="4861D624" w14:textId="3ADB2DC6" w:rsidR="00752B0C" w:rsidRPr="00410AF5" w:rsidRDefault="00D860D5" w:rsidP="00F1773B">
      <w:pPr>
        <w:tabs>
          <w:tab w:val="left" w:pos="1344"/>
        </w:tabs>
      </w:pPr>
      <w:r w:rsidRPr="00410AF5">
        <w:rPr>
          <w:szCs w:val="21"/>
        </w:rPr>
        <w:t xml:space="preserve">To </w:t>
      </w:r>
      <w:r w:rsidRPr="00410AF5">
        <w:rPr>
          <w:rFonts w:hint="eastAsia"/>
          <w:szCs w:val="21"/>
        </w:rPr>
        <w:t>reduce</w:t>
      </w:r>
      <w:r w:rsidRPr="00410AF5">
        <w:rPr>
          <w:szCs w:val="21"/>
        </w:rPr>
        <w:t xml:space="preserve"> </w:t>
      </w:r>
      <w:r w:rsidR="0064445D" w:rsidRPr="00410AF5">
        <w:rPr>
          <w:szCs w:val="21"/>
        </w:rPr>
        <w:t xml:space="preserve">the resistance to change from </w:t>
      </w:r>
      <w:r w:rsidRPr="00410AF5">
        <w:rPr>
          <w:szCs w:val="21"/>
        </w:rPr>
        <w:t>the</w:t>
      </w:r>
      <w:r w:rsidR="0064445D" w:rsidRPr="00410AF5">
        <w:rPr>
          <w:szCs w:val="21"/>
        </w:rPr>
        <w:t xml:space="preserve"> managers and workers at</w:t>
      </w:r>
      <w:r w:rsidRPr="00410AF5">
        <w:rPr>
          <w:szCs w:val="21"/>
        </w:rPr>
        <w:t xml:space="preserve"> </w:t>
      </w:r>
      <w:r w:rsidR="0064445D" w:rsidRPr="00410AF5">
        <w:rPr>
          <w:szCs w:val="21"/>
        </w:rPr>
        <w:t>production unit level</w:t>
      </w:r>
      <w:r w:rsidRPr="00410AF5">
        <w:rPr>
          <w:szCs w:val="21"/>
        </w:rPr>
        <w:t xml:space="preserve">, </w:t>
      </w:r>
      <w:r w:rsidR="000F5D6A" w:rsidRPr="00410AF5">
        <w:rPr>
          <w:szCs w:val="21"/>
        </w:rPr>
        <w:t>Shantui</w:t>
      </w:r>
      <w:r w:rsidRPr="00410AF5">
        <w:rPr>
          <w:rFonts w:hint="eastAsia"/>
          <w:szCs w:val="21"/>
        </w:rPr>
        <w:t xml:space="preserve"> organized several sessions of</w:t>
      </w:r>
      <w:r w:rsidRPr="00410AF5">
        <w:rPr>
          <w:szCs w:val="21"/>
        </w:rPr>
        <w:t xml:space="preserve"> training</w:t>
      </w:r>
      <w:r w:rsidRPr="00410AF5">
        <w:rPr>
          <w:rFonts w:hint="eastAsia"/>
          <w:szCs w:val="21"/>
        </w:rPr>
        <w:t xml:space="preserve">s </w:t>
      </w:r>
      <w:r w:rsidRPr="00410AF5">
        <w:rPr>
          <w:szCs w:val="21"/>
        </w:rPr>
        <w:t xml:space="preserve">for the managers and workers </w:t>
      </w:r>
      <w:r w:rsidRPr="00410AF5">
        <w:rPr>
          <w:rFonts w:hint="eastAsia"/>
          <w:szCs w:val="21"/>
        </w:rPr>
        <w:t xml:space="preserve">of </w:t>
      </w:r>
      <w:r w:rsidRPr="00410AF5">
        <w:rPr>
          <w:szCs w:val="21"/>
        </w:rPr>
        <w:t>production</w:t>
      </w:r>
      <w:r w:rsidRPr="00410AF5">
        <w:rPr>
          <w:rFonts w:hint="eastAsia"/>
          <w:szCs w:val="21"/>
        </w:rPr>
        <w:t xml:space="preserve"> units in order</w:t>
      </w:r>
      <w:r w:rsidRPr="00410AF5">
        <w:rPr>
          <w:szCs w:val="21"/>
        </w:rPr>
        <w:t xml:space="preserve"> to </w:t>
      </w:r>
      <w:r w:rsidRPr="00410AF5">
        <w:rPr>
          <w:rFonts w:hint="eastAsia"/>
          <w:szCs w:val="21"/>
        </w:rPr>
        <w:t>help</w:t>
      </w:r>
      <w:r w:rsidRPr="00410AF5">
        <w:rPr>
          <w:szCs w:val="21"/>
        </w:rPr>
        <w:t xml:space="preserve"> </w:t>
      </w:r>
      <w:r w:rsidRPr="00410AF5">
        <w:rPr>
          <w:rFonts w:hint="eastAsia"/>
          <w:szCs w:val="21"/>
        </w:rPr>
        <w:t xml:space="preserve">them adapt to </w:t>
      </w:r>
      <w:r w:rsidR="00F1773B" w:rsidRPr="00410AF5">
        <w:rPr>
          <w:rFonts w:hint="eastAsia"/>
          <w:szCs w:val="21"/>
        </w:rPr>
        <w:t xml:space="preserve">the </w:t>
      </w:r>
      <w:r w:rsidRPr="00410AF5">
        <w:rPr>
          <w:szCs w:val="21"/>
        </w:rPr>
        <w:t>upgraded ERP</w:t>
      </w:r>
      <w:r w:rsidRPr="00410AF5">
        <w:rPr>
          <w:rFonts w:hint="eastAsia"/>
          <w:szCs w:val="21"/>
        </w:rPr>
        <w:t>,</w:t>
      </w:r>
      <w:r w:rsidRPr="00410AF5">
        <w:rPr>
          <w:szCs w:val="21"/>
        </w:rPr>
        <w:t xml:space="preserve"> as the minutes of conference noted. </w:t>
      </w:r>
      <w:r w:rsidRPr="00410AF5">
        <w:t xml:space="preserve">However, </w:t>
      </w:r>
      <w:r w:rsidR="00F1773B" w:rsidRPr="00410AF5">
        <w:rPr>
          <w:rFonts w:hint="eastAsia"/>
        </w:rPr>
        <w:t>t</w:t>
      </w:r>
      <w:r w:rsidR="00631550" w:rsidRPr="00410AF5">
        <w:t xml:space="preserve">raining is not </w:t>
      </w:r>
      <w:r w:rsidR="008B4FB2" w:rsidRPr="00410AF5">
        <w:t>as</w:t>
      </w:r>
      <w:r w:rsidR="00F1773B" w:rsidRPr="00410AF5">
        <w:t xml:space="preserve"> </w:t>
      </w:r>
      <w:r w:rsidR="00631550" w:rsidRPr="00410AF5">
        <w:rPr>
          <w:rFonts w:hint="eastAsia"/>
        </w:rPr>
        <w:t>effective</w:t>
      </w:r>
      <w:r w:rsidR="00F1773B" w:rsidRPr="00410AF5">
        <w:t xml:space="preserve"> as it was at the first stage</w:t>
      </w:r>
      <w:r w:rsidR="00F1773B" w:rsidRPr="00410AF5">
        <w:rPr>
          <w:rFonts w:hint="eastAsia"/>
        </w:rPr>
        <w:t>. The workers</w:t>
      </w:r>
      <w:r w:rsidR="005E6452" w:rsidRPr="00410AF5">
        <w:t>’</w:t>
      </w:r>
      <w:r w:rsidR="00F1773B" w:rsidRPr="00410AF5">
        <w:rPr>
          <w:rFonts w:hint="eastAsia"/>
        </w:rPr>
        <w:t xml:space="preserve"> </w:t>
      </w:r>
      <w:r w:rsidR="00F1773B" w:rsidRPr="00410AF5">
        <w:t>consciousness</w:t>
      </w:r>
      <w:r w:rsidR="00F1773B" w:rsidRPr="00410AF5">
        <w:rPr>
          <w:rFonts w:hint="eastAsia"/>
        </w:rPr>
        <w:t xml:space="preserve"> of best quality and routinized behavio</w:t>
      </w:r>
      <w:r w:rsidR="00AF5E14">
        <w:rPr>
          <w:rFonts w:hint="eastAsia"/>
        </w:rPr>
        <w:t>r for changed quality control at</w:t>
      </w:r>
      <w:r w:rsidR="00F1773B" w:rsidRPr="00410AF5">
        <w:rPr>
          <w:rFonts w:hint="eastAsia"/>
        </w:rPr>
        <w:t xml:space="preserve"> the second stage has not been s</w:t>
      </w:r>
      <w:r w:rsidR="00631550" w:rsidRPr="00410AF5">
        <w:rPr>
          <w:rFonts w:hint="eastAsia"/>
        </w:rPr>
        <w:t xml:space="preserve">ignificantly </w:t>
      </w:r>
      <w:r w:rsidR="00631550" w:rsidRPr="00410AF5">
        <w:t>established</w:t>
      </w:r>
      <w:r w:rsidR="00631550" w:rsidRPr="00410AF5">
        <w:rPr>
          <w:rFonts w:hint="eastAsia"/>
        </w:rPr>
        <w:t>, which is</w:t>
      </w:r>
      <w:r w:rsidR="00F1773B" w:rsidRPr="00410AF5">
        <w:rPr>
          <w:rFonts w:hint="eastAsia"/>
        </w:rPr>
        <w:t xml:space="preserve"> </w:t>
      </w:r>
      <w:r w:rsidR="00631550" w:rsidRPr="00410AF5">
        <w:rPr>
          <w:rFonts w:hint="eastAsia"/>
        </w:rPr>
        <w:t xml:space="preserve">recognized by 2013 quality report. </w:t>
      </w:r>
      <w:r w:rsidR="00ED6651" w:rsidRPr="00410AF5">
        <w:rPr>
          <w:rFonts w:eastAsiaTheme="minorEastAsia"/>
          <w:szCs w:val="21"/>
        </w:rPr>
        <w:t>E</w:t>
      </w:r>
      <w:r w:rsidR="00D64B1E" w:rsidRPr="00410AF5">
        <w:rPr>
          <w:rFonts w:eastAsiaTheme="minorEastAsia"/>
          <w:szCs w:val="21"/>
        </w:rPr>
        <w:t xml:space="preserve">mbedding performance evaluation system into ERP has reduced the information asymmetry between the top </w:t>
      </w:r>
      <w:r w:rsidR="00303003" w:rsidRPr="00410AF5">
        <w:rPr>
          <w:rFonts w:eastAsiaTheme="minorEastAsia"/>
          <w:szCs w:val="21"/>
        </w:rPr>
        <w:t>management and</w:t>
      </w:r>
      <w:r w:rsidR="00303003" w:rsidRPr="00410AF5">
        <w:rPr>
          <w:rFonts w:eastAsiaTheme="minorEastAsia" w:hint="eastAsia"/>
          <w:szCs w:val="21"/>
        </w:rPr>
        <w:t xml:space="preserve"> </w:t>
      </w:r>
      <w:r w:rsidR="00D64B1E" w:rsidRPr="00410AF5">
        <w:rPr>
          <w:rFonts w:eastAsiaTheme="minorEastAsia"/>
          <w:szCs w:val="21"/>
        </w:rPr>
        <w:t>production units</w:t>
      </w:r>
      <w:r w:rsidR="00303003" w:rsidRPr="00410AF5">
        <w:rPr>
          <w:rFonts w:eastAsiaTheme="minorEastAsia"/>
          <w:szCs w:val="21"/>
        </w:rPr>
        <w:t>’</w:t>
      </w:r>
      <w:r w:rsidR="00303003" w:rsidRPr="00410AF5">
        <w:rPr>
          <w:rFonts w:eastAsiaTheme="minorEastAsia" w:hint="eastAsia"/>
          <w:szCs w:val="21"/>
        </w:rPr>
        <w:t xml:space="preserve"> managers</w:t>
      </w:r>
      <w:r w:rsidR="00ED6651" w:rsidRPr="00410AF5">
        <w:rPr>
          <w:rFonts w:eastAsiaTheme="minorEastAsia"/>
          <w:szCs w:val="21"/>
        </w:rPr>
        <w:t>. This has not been viewed positively from the viewpoint of product units, especially when the link between the monitored quality indicator</w:t>
      </w:r>
      <w:r w:rsidR="002A63FD" w:rsidRPr="00410AF5">
        <w:rPr>
          <w:rFonts w:eastAsiaTheme="minorEastAsia"/>
          <w:szCs w:val="21"/>
        </w:rPr>
        <w:t>s</w:t>
      </w:r>
      <w:r w:rsidR="00ED6651" w:rsidRPr="00410AF5">
        <w:rPr>
          <w:rFonts w:eastAsiaTheme="minorEastAsia"/>
          <w:szCs w:val="21"/>
        </w:rPr>
        <w:t xml:space="preserve"> and </w:t>
      </w:r>
      <w:r w:rsidR="00AF5E14">
        <w:rPr>
          <w:rFonts w:eastAsiaTheme="minorEastAsia"/>
          <w:szCs w:val="21"/>
        </w:rPr>
        <w:t xml:space="preserve">their job </w:t>
      </w:r>
      <w:r w:rsidR="00ED6651" w:rsidRPr="00410AF5">
        <w:rPr>
          <w:rFonts w:eastAsiaTheme="minorEastAsia"/>
          <w:szCs w:val="21"/>
        </w:rPr>
        <w:t>performance measure</w:t>
      </w:r>
      <w:r w:rsidR="002A63FD" w:rsidRPr="00410AF5">
        <w:rPr>
          <w:rFonts w:eastAsiaTheme="minorEastAsia"/>
          <w:szCs w:val="21"/>
        </w:rPr>
        <w:t xml:space="preserve">s is not very clear or convincing. </w:t>
      </w:r>
    </w:p>
    <w:p w14:paraId="3A26443C" w14:textId="3C50B488" w:rsidR="00F864CE" w:rsidRPr="00410AF5" w:rsidRDefault="00F864CE" w:rsidP="00F864CE">
      <w:pPr>
        <w:rPr>
          <w:szCs w:val="21"/>
        </w:rPr>
      </w:pPr>
      <w:r w:rsidRPr="00410AF5">
        <w:t xml:space="preserve">Overall, </w:t>
      </w:r>
      <w:r w:rsidR="00AF5E14">
        <w:rPr>
          <w:rFonts w:hint="eastAsia"/>
        </w:rPr>
        <w:t>the change of quality control at</w:t>
      </w:r>
      <w:r w:rsidRPr="00410AF5">
        <w:rPr>
          <w:rFonts w:hint="eastAsia"/>
        </w:rPr>
        <w:t xml:space="preserve"> the second stage contributes to </w:t>
      </w:r>
      <w:r w:rsidR="001A7506" w:rsidRPr="00410AF5">
        <w:t xml:space="preserve">certain extent of </w:t>
      </w:r>
      <w:r w:rsidRPr="00410AF5">
        <w:rPr>
          <w:rFonts w:hint="eastAsia"/>
        </w:rPr>
        <w:lastRenderedPageBreak/>
        <w:t xml:space="preserve">improvement of product quality. </w:t>
      </w:r>
      <w:r w:rsidRPr="00410AF5">
        <w:rPr>
          <w:rFonts w:hint="eastAsia"/>
          <w:szCs w:val="21"/>
        </w:rPr>
        <w:t>AAA</w:t>
      </w:r>
      <w:r w:rsidRPr="00410AF5">
        <w:rPr>
          <w:szCs w:val="21"/>
        </w:rPr>
        <w:t xml:space="preserve"> certificate in 2010 and A</w:t>
      </w:r>
      <w:r w:rsidRPr="00410AF5">
        <w:rPr>
          <w:rFonts w:hint="eastAsia"/>
          <w:szCs w:val="21"/>
        </w:rPr>
        <w:t>AAA</w:t>
      </w:r>
      <w:r w:rsidRPr="00410AF5">
        <w:rPr>
          <w:szCs w:val="21"/>
        </w:rPr>
        <w:t xml:space="preserve"> certificate in 2014</w:t>
      </w:r>
      <w:r w:rsidRPr="00410AF5">
        <w:rPr>
          <w:rFonts w:hint="eastAsia"/>
          <w:szCs w:val="21"/>
        </w:rPr>
        <w:t xml:space="preserve"> on quality control practice was </w:t>
      </w:r>
      <w:r w:rsidRPr="00410AF5">
        <w:rPr>
          <w:szCs w:val="21"/>
        </w:rPr>
        <w:t>grated to</w:t>
      </w:r>
      <w:r w:rsidRPr="00410AF5">
        <w:rPr>
          <w:rFonts w:hint="eastAsia"/>
          <w:szCs w:val="21"/>
        </w:rPr>
        <w:t xml:space="preserve"> Shantui by local government</w:t>
      </w:r>
      <w:r w:rsidRPr="00410AF5">
        <w:rPr>
          <w:szCs w:val="21"/>
        </w:rPr>
        <w:t xml:space="preserve">. However, </w:t>
      </w:r>
      <w:r w:rsidRPr="00410AF5">
        <w:rPr>
          <w:rFonts w:hint="eastAsia"/>
        </w:rPr>
        <w:t xml:space="preserve">the quality </w:t>
      </w:r>
      <w:r w:rsidRPr="00410AF5">
        <w:t>control</w:t>
      </w:r>
      <w:r w:rsidRPr="00410AF5">
        <w:rPr>
          <w:rFonts w:hint="eastAsia"/>
        </w:rPr>
        <w:t xml:space="preserve"> practice remains with some severe problems to threaten its effectiveness in c</w:t>
      </w:r>
      <w:r w:rsidR="00681C2E" w:rsidRPr="00410AF5">
        <w:rPr>
          <w:rFonts w:hint="eastAsia"/>
        </w:rPr>
        <w:t xml:space="preserve">ase firm. The problems </w:t>
      </w:r>
      <w:r w:rsidRPr="00410AF5">
        <w:rPr>
          <w:rFonts w:hint="eastAsia"/>
        </w:rPr>
        <w:t xml:space="preserve">as identified in </w:t>
      </w:r>
      <w:r w:rsidRPr="00410AF5">
        <w:t xml:space="preserve">internal </w:t>
      </w:r>
      <w:r w:rsidRPr="00410AF5">
        <w:rPr>
          <w:rFonts w:hint="eastAsia"/>
        </w:rPr>
        <w:t>quality report</w:t>
      </w:r>
      <w:r w:rsidRPr="00410AF5">
        <w:t xml:space="preserve"> 2013</w:t>
      </w:r>
      <w:r w:rsidR="00681C2E" w:rsidRPr="00410AF5">
        <w:t xml:space="preserve"> include </w:t>
      </w:r>
      <w:r w:rsidRPr="00410AF5">
        <w:rPr>
          <w:rFonts w:hint="eastAsia"/>
        </w:rPr>
        <w:t>the v</w:t>
      </w:r>
      <w:r w:rsidRPr="00410AF5">
        <w:t>olatility</w:t>
      </w:r>
      <w:r w:rsidRPr="00410AF5">
        <w:rPr>
          <w:rFonts w:hint="eastAsia"/>
        </w:rPr>
        <w:t xml:space="preserve"> of some </w:t>
      </w:r>
      <w:r w:rsidRPr="00410AF5">
        <w:t xml:space="preserve">performance </w:t>
      </w:r>
      <w:r w:rsidRPr="00410AF5">
        <w:rPr>
          <w:rFonts w:hint="eastAsia"/>
        </w:rPr>
        <w:t>indicators in product quality</w:t>
      </w:r>
      <w:r w:rsidRPr="00410AF5">
        <w:t xml:space="preserve">, </w:t>
      </w:r>
      <w:r w:rsidRPr="00410AF5">
        <w:rPr>
          <w:rFonts w:hint="eastAsia"/>
        </w:rPr>
        <w:t xml:space="preserve">which reveals the potential shortcoming of quality control in </w:t>
      </w:r>
      <w:r w:rsidRPr="00410AF5">
        <w:t>manufacturing</w:t>
      </w:r>
      <w:r w:rsidRPr="00410AF5">
        <w:rPr>
          <w:rFonts w:hint="eastAsia"/>
        </w:rPr>
        <w:t xml:space="preserve"> process. </w:t>
      </w:r>
      <w:r w:rsidRPr="00410AF5">
        <w:t xml:space="preserve">The statistics in the quality report also shows that </w:t>
      </w:r>
      <w:r w:rsidRPr="00410AF5">
        <w:rPr>
          <w:rFonts w:hint="eastAsia"/>
        </w:rPr>
        <w:t xml:space="preserve">the frequencies of quality incidents have not </w:t>
      </w:r>
      <w:r w:rsidR="00AF5E14">
        <w:t xml:space="preserve">been </w:t>
      </w:r>
      <w:r w:rsidRPr="00410AF5">
        <w:rPr>
          <w:rFonts w:hint="eastAsia"/>
        </w:rPr>
        <w:t xml:space="preserve">reduced significantly </w:t>
      </w:r>
      <w:r w:rsidRPr="00410AF5">
        <w:t xml:space="preserve">during </w:t>
      </w:r>
      <w:r w:rsidRPr="00410AF5">
        <w:rPr>
          <w:rFonts w:hint="eastAsia"/>
        </w:rPr>
        <w:t xml:space="preserve">2010 to 2014. </w:t>
      </w:r>
      <w:r w:rsidR="00A2055E" w:rsidRPr="00410AF5">
        <w:rPr>
          <w:rFonts w:hint="eastAsia"/>
        </w:rPr>
        <w:t>This implicates that more rigid quality standards have not embedded in the daily manufacturing activities to full extent.</w:t>
      </w:r>
    </w:p>
    <w:p w14:paraId="78BC0889" w14:textId="4634FF45" w:rsidR="005E3709" w:rsidRPr="00410AF5" w:rsidRDefault="00F730FD" w:rsidP="008B0E3B">
      <w:pPr>
        <w:autoSpaceDE w:val="0"/>
        <w:autoSpaceDN w:val="0"/>
        <w:adjustRightInd w:val="0"/>
        <w:rPr>
          <w:szCs w:val="21"/>
        </w:rPr>
      </w:pPr>
      <w:r w:rsidRPr="00410AF5">
        <w:rPr>
          <w:rFonts w:hint="eastAsia"/>
          <w:szCs w:val="21"/>
        </w:rPr>
        <w:t xml:space="preserve">In summary, </w:t>
      </w:r>
      <w:r w:rsidR="00162581" w:rsidRPr="00410AF5">
        <w:rPr>
          <w:rFonts w:hint="eastAsia"/>
          <w:szCs w:val="21"/>
        </w:rPr>
        <w:t xml:space="preserve">the change of quality control and related </w:t>
      </w:r>
      <w:r w:rsidR="00162581" w:rsidRPr="00410AF5">
        <w:rPr>
          <w:szCs w:val="21"/>
        </w:rPr>
        <w:t>management</w:t>
      </w:r>
      <w:r w:rsidR="00AF5E14">
        <w:rPr>
          <w:rFonts w:hint="eastAsia"/>
          <w:szCs w:val="21"/>
        </w:rPr>
        <w:t xml:space="preserve"> accounting techniques at</w:t>
      </w:r>
      <w:r w:rsidR="00162581" w:rsidRPr="00410AF5">
        <w:rPr>
          <w:rFonts w:hint="eastAsia"/>
          <w:szCs w:val="21"/>
        </w:rPr>
        <w:t xml:space="preserve"> the second stage are involved with the new rules of quality performance evaluation and quality control manual as well as the upgrading of penalty </w:t>
      </w:r>
      <w:r w:rsidR="003A747B" w:rsidRPr="00410AF5">
        <w:rPr>
          <w:rFonts w:hint="eastAsia"/>
          <w:szCs w:val="21"/>
        </w:rPr>
        <w:t>rule</w:t>
      </w:r>
      <w:r w:rsidR="00162581" w:rsidRPr="00410AF5">
        <w:rPr>
          <w:rFonts w:hint="eastAsia"/>
          <w:szCs w:val="21"/>
        </w:rPr>
        <w:t>.</w:t>
      </w:r>
      <w:r w:rsidR="009315F9" w:rsidRPr="00410AF5">
        <w:rPr>
          <w:rFonts w:hint="eastAsia"/>
          <w:szCs w:val="21"/>
        </w:rPr>
        <w:t xml:space="preserve"> </w:t>
      </w:r>
      <w:r w:rsidR="008859FC" w:rsidRPr="00410AF5">
        <w:rPr>
          <w:rFonts w:hint="eastAsia"/>
          <w:szCs w:val="21"/>
        </w:rPr>
        <w:t xml:space="preserve">However, </w:t>
      </w:r>
      <w:r w:rsidR="00AF5E14">
        <w:rPr>
          <w:rFonts w:eastAsiaTheme="minorEastAsia" w:hint="eastAsia"/>
          <w:szCs w:val="21"/>
        </w:rPr>
        <w:t>t</w:t>
      </w:r>
      <w:r w:rsidR="008859FC" w:rsidRPr="00410AF5">
        <w:rPr>
          <w:rFonts w:eastAsiaTheme="minorEastAsia" w:hint="eastAsia"/>
          <w:szCs w:val="21"/>
        </w:rPr>
        <w:t>h</w:t>
      </w:r>
      <w:r w:rsidR="008859FC" w:rsidRPr="00410AF5">
        <w:t xml:space="preserve">e penalty </w:t>
      </w:r>
      <w:r w:rsidR="008859FC" w:rsidRPr="00410AF5">
        <w:rPr>
          <w:rFonts w:hint="eastAsia"/>
        </w:rPr>
        <w:t xml:space="preserve">amount </w:t>
      </w:r>
      <w:r w:rsidR="008859FC" w:rsidRPr="00410AF5">
        <w:t>of quality incidents is not financially significant</w:t>
      </w:r>
      <w:r w:rsidR="00620F5F">
        <w:t>, and</w:t>
      </w:r>
      <w:r w:rsidR="00620F5F">
        <w:rPr>
          <w:rFonts w:hint="eastAsia"/>
        </w:rPr>
        <w:t xml:space="preserve"> so </w:t>
      </w:r>
      <w:r w:rsidR="008859FC" w:rsidRPr="00410AF5">
        <w:rPr>
          <w:rFonts w:hint="eastAsia"/>
        </w:rPr>
        <w:t>t</w:t>
      </w:r>
      <w:r w:rsidR="00620F5F">
        <w:t xml:space="preserve">he employees do not </w:t>
      </w:r>
      <w:r w:rsidR="008859FC" w:rsidRPr="00410AF5">
        <w:rPr>
          <w:rFonts w:hint="eastAsia"/>
        </w:rPr>
        <w:t>have to recognize</w:t>
      </w:r>
      <w:r w:rsidR="008859FC" w:rsidRPr="00410AF5">
        <w:t xml:space="preserve"> the quality problems</w:t>
      </w:r>
      <w:r w:rsidR="008859FC" w:rsidRPr="00410AF5">
        <w:rPr>
          <w:rFonts w:hint="eastAsia"/>
        </w:rPr>
        <w:t xml:space="preserve"> </w:t>
      </w:r>
      <w:r w:rsidR="008859FC" w:rsidRPr="00410AF5">
        <w:t>as their occupational failure.</w:t>
      </w:r>
      <w:r w:rsidR="008859FC" w:rsidRPr="00410AF5">
        <w:rPr>
          <w:rFonts w:hint="eastAsia"/>
        </w:rPr>
        <w:t xml:space="preserve"> </w:t>
      </w:r>
      <w:r w:rsidR="004E5D0A" w:rsidRPr="00410AF5">
        <w:rPr>
          <w:rFonts w:hint="eastAsia"/>
          <w:szCs w:val="21"/>
        </w:rPr>
        <w:t xml:space="preserve">In this context, the training seems </w:t>
      </w:r>
      <w:r w:rsidR="00620F5F">
        <w:rPr>
          <w:rFonts w:hint="eastAsia"/>
          <w:szCs w:val="21"/>
        </w:rPr>
        <w:t>less effective at</w:t>
      </w:r>
      <w:r w:rsidR="00C465BA" w:rsidRPr="00410AF5">
        <w:rPr>
          <w:rFonts w:hint="eastAsia"/>
          <w:szCs w:val="21"/>
        </w:rPr>
        <w:t xml:space="preserve"> the second stage</w:t>
      </w:r>
      <w:r w:rsidR="004E5D0A" w:rsidRPr="00410AF5">
        <w:rPr>
          <w:rFonts w:hint="eastAsia"/>
          <w:szCs w:val="21"/>
        </w:rPr>
        <w:t xml:space="preserve">. Besides, the </w:t>
      </w:r>
      <w:r w:rsidR="00620F5F">
        <w:rPr>
          <w:szCs w:val="21"/>
        </w:rPr>
        <w:t>integrated</w:t>
      </w:r>
      <w:r w:rsidR="004E5D0A" w:rsidRPr="00410AF5">
        <w:rPr>
          <w:rFonts w:hint="eastAsia"/>
          <w:szCs w:val="21"/>
        </w:rPr>
        <w:t xml:space="preserve"> system of quality control and performance </w:t>
      </w:r>
      <w:r w:rsidR="00620F5F">
        <w:rPr>
          <w:rFonts w:hint="eastAsia"/>
          <w:szCs w:val="21"/>
        </w:rPr>
        <w:t>evaluation has been developed at</w:t>
      </w:r>
      <w:r w:rsidR="004E5D0A" w:rsidRPr="00410AF5">
        <w:rPr>
          <w:rFonts w:hint="eastAsia"/>
          <w:szCs w:val="21"/>
        </w:rPr>
        <w:t xml:space="preserve"> the second stage with the intention of total quality </w:t>
      </w:r>
      <w:r w:rsidR="004E5D0A" w:rsidRPr="00410AF5">
        <w:rPr>
          <w:szCs w:val="21"/>
        </w:rPr>
        <w:t>management</w:t>
      </w:r>
      <w:r w:rsidR="00E6428C" w:rsidRPr="00410AF5">
        <w:rPr>
          <w:rFonts w:hint="eastAsia"/>
          <w:szCs w:val="21"/>
        </w:rPr>
        <w:t>. However,</w:t>
      </w:r>
      <w:r w:rsidR="00CB3AB6" w:rsidRPr="00410AF5">
        <w:rPr>
          <w:rFonts w:hint="eastAsia"/>
          <w:szCs w:val="21"/>
        </w:rPr>
        <w:t xml:space="preserve"> </w:t>
      </w:r>
      <w:r w:rsidR="00620F5F">
        <w:rPr>
          <w:szCs w:val="21"/>
        </w:rPr>
        <w:t xml:space="preserve">the </w:t>
      </w:r>
      <w:r w:rsidR="00C465BA" w:rsidRPr="00410AF5">
        <w:rPr>
          <w:szCs w:val="21"/>
        </w:rPr>
        <w:t>impl</w:t>
      </w:r>
      <w:r w:rsidR="00C465BA" w:rsidRPr="00410AF5">
        <w:rPr>
          <w:rFonts w:hint="eastAsia"/>
          <w:szCs w:val="21"/>
        </w:rPr>
        <w:t>emen</w:t>
      </w:r>
      <w:r w:rsidR="00CB3AB6" w:rsidRPr="00410AF5">
        <w:rPr>
          <w:szCs w:val="21"/>
        </w:rPr>
        <w:t>tation</w:t>
      </w:r>
      <w:r w:rsidR="00CB3AB6" w:rsidRPr="00410AF5">
        <w:rPr>
          <w:rFonts w:hint="eastAsia"/>
          <w:szCs w:val="21"/>
        </w:rPr>
        <w:t xml:space="preserve"> </w:t>
      </w:r>
      <w:r w:rsidR="00E6428C" w:rsidRPr="00410AF5">
        <w:rPr>
          <w:rFonts w:hint="eastAsia"/>
          <w:szCs w:val="21"/>
        </w:rPr>
        <w:t xml:space="preserve">of </w:t>
      </w:r>
      <w:r w:rsidR="00620F5F">
        <w:rPr>
          <w:szCs w:val="21"/>
        </w:rPr>
        <w:t>such</w:t>
      </w:r>
      <w:r w:rsidR="00E6428C" w:rsidRPr="00410AF5">
        <w:rPr>
          <w:rFonts w:hint="eastAsia"/>
          <w:szCs w:val="21"/>
        </w:rPr>
        <w:t xml:space="preserve"> system </w:t>
      </w:r>
      <w:r w:rsidR="00CB3AB6" w:rsidRPr="00410AF5">
        <w:rPr>
          <w:rFonts w:hint="eastAsia"/>
          <w:szCs w:val="21"/>
        </w:rPr>
        <w:t xml:space="preserve">is discounted </w:t>
      </w:r>
      <w:r w:rsidR="007C4370" w:rsidRPr="00410AF5">
        <w:rPr>
          <w:szCs w:val="21"/>
        </w:rPr>
        <w:t>due to the new</w:t>
      </w:r>
      <w:r w:rsidR="00B63013" w:rsidRPr="00410AF5">
        <w:rPr>
          <w:szCs w:val="21"/>
        </w:rPr>
        <w:t xml:space="preserve"> rules of data collection and in</w:t>
      </w:r>
      <w:r w:rsidR="007C4370" w:rsidRPr="00410AF5">
        <w:rPr>
          <w:szCs w:val="21"/>
        </w:rPr>
        <w:t>put has failed to e</w:t>
      </w:r>
      <w:r w:rsidR="00B63013" w:rsidRPr="00410AF5">
        <w:rPr>
          <w:szCs w:val="21"/>
        </w:rPr>
        <w:t xml:space="preserve">mbed into day-to-day activities.  </w:t>
      </w:r>
      <w:r w:rsidR="000B19D0" w:rsidRPr="00410AF5">
        <w:rPr>
          <w:rFonts w:hint="eastAsia"/>
          <w:szCs w:val="21"/>
        </w:rPr>
        <w:t>As Burns and Scapens (2000) suggested, the resistance to change influence</w:t>
      </w:r>
      <w:r w:rsidR="006702CF" w:rsidRPr="00410AF5">
        <w:rPr>
          <w:rFonts w:hint="eastAsia"/>
          <w:szCs w:val="21"/>
        </w:rPr>
        <w:t>s</w:t>
      </w:r>
      <w:r w:rsidR="000B19D0" w:rsidRPr="00410AF5">
        <w:rPr>
          <w:rFonts w:hint="eastAsia"/>
          <w:szCs w:val="21"/>
        </w:rPr>
        <w:t xml:space="preserve"> the pace and effect of </w:t>
      </w:r>
      <w:r w:rsidR="000B19D0" w:rsidRPr="00410AF5">
        <w:rPr>
          <w:szCs w:val="21"/>
        </w:rPr>
        <w:t>management</w:t>
      </w:r>
      <w:r w:rsidR="000B19D0" w:rsidRPr="00410AF5">
        <w:rPr>
          <w:rFonts w:hint="eastAsia"/>
          <w:szCs w:val="21"/>
        </w:rPr>
        <w:t xml:space="preserve"> accounting change. </w:t>
      </w:r>
      <w:r w:rsidR="006702CF" w:rsidRPr="00410AF5">
        <w:rPr>
          <w:rFonts w:hint="eastAsia"/>
          <w:szCs w:val="21"/>
        </w:rPr>
        <w:t>In the context of case firm, t</w:t>
      </w:r>
      <w:r w:rsidR="000B19D0" w:rsidRPr="00410AF5">
        <w:rPr>
          <w:rFonts w:hint="eastAsia"/>
          <w:szCs w:val="21"/>
        </w:rPr>
        <w:t xml:space="preserve">he </w:t>
      </w:r>
      <w:r w:rsidR="000B19D0" w:rsidRPr="00410AF5">
        <w:rPr>
          <w:rFonts w:eastAsiaTheme="minorEastAsia" w:hint="eastAsia"/>
          <w:szCs w:val="21"/>
        </w:rPr>
        <w:t>competing interest</w:t>
      </w:r>
      <w:r w:rsidR="00FC2EB3" w:rsidRPr="00410AF5">
        <w:rPr>
          <w:rFonts w:eastAsiaTheme="minorEastAsia"/>
          <w:szCs w:val="21"/>
        </w:rPr>
        <w:t>s between the managers at corporation and product unit level</w:t>
      </w:r>
      <w:r w:rsidR="000B19D0" w:rsidRPr="00410AF5">
        <w:rPr>
          <w:rFonts w:eastAsiaTheme="minorEastAsia" w:hint="eastAsia"/>
          <w:szCs w:val="21"/>
        </w:rPr>
        <w:t xml:space="preserve"> discourages the workers to provide raw data with highly validity</w:t>
      </w:r>
      <w:r w:rsidR="006702CF" w:rsidRPr="00410AF5">
        <w:rPr>
          <w:rFonts w:eastAsiaTheme="minorEastAsia" w:hint="eastAsia"/>
          <w:szCs w:val="21"/>
        </w:rPr>
        <w:t xml:space="preserve"> and transparency</w:t>
      </w:r>
      <w:r w:rsidR="004A7EC5" w:rsidRPr="00410AF5">
        <w:rPr>
          <w:rFonts w:hint="eastAsia"/>
        </w:rPr>
        <w:t xml:space="preserve"> to control </w:t>
      </w:r>
      <w:r w:rsidR="004A7EC5" w:rsidRPr="00410AF5">
        <w:t>themselves</w:t>
      </w:r>
      <w:r w:rsidR="000B19D0" w:rsidRPr="00410AF5">
        <w:rPr>
          <w:rFonts w:eastAsiaTheme="minorEastAsia" w:hint="eastAsia"/>
          <w:szCs w:val="21"/>
        </w:rPr>
        <w:t>. And weak threat of penalty mechanism restricts</w:t>
      </w:r>
      <w:r w:rsidR="0068199D" w:rsidRPr="00410AF5">
        <w:rPr>
          <w:rFonts w:eastAsiaTheme="minorEastAsia"/>
          <w:szCs w:val="21"/>
        </w:rPr>
        <w:t xml:space="preserve"> the effectiveness of proposed</w:t>
      </w:r>
      <w:r w:rsidR="000B19D0" w:rsidRPr="00410AF5">
        <w:rPr>
          <w:rFonts w:eastAsiaTheme="minorEastAsia" w:hint="eastAsia"/>
          <w:szCs w:val="21"/>
        </w:rPr>
        <w:t xml:space="preserve"> solutions</w:t>
      </w:r>
      <w:r w:rsidR="0068199D" w:rsidRPr="00410AF5">
        <w:rPr>
          <w:rFonts w:eastAsiaTheme="minorEastAsia"/>
          <w:szCs w:val="21"/>
        </w:rPr>
        <w:t xml:space="preserve"> to </w:t>
      </w:r>
      <w:r w:rsidR="000B19D0" w:rsidRPr="00410AF5">
        <w:rPr>
          <w:rFonts w:eastAsiaTheme="minorEastAsia" w:hint="eastAsia"/>
          <w:szCs w:val="21"/>
        </w:rPr>
        <w:t>resistance.</w:t>
      </w:r>
      <w:r w:rsidR="001E2F85" w:rsidRPr="00410AF5">
        <w:rPr>
          <w:rFonts w:eastAsiaTheme="minorEastAsia" w:hint="eastAsia"/>
          <w:szCs w:val="21"/>
        </w:rPr>
        <w:t xml:space="preserve"> </w:t>
      </w:r>
      <w:r w:rsidR="009C660B" w:rsidRPr="00410AF5">
        <w:rPr>
          <w:rFonts w:eastAsiaTheme="minorEastAsia" w:hint="eastAsia"/>
          <w:szCs w:val="21"/>
        </w:rPr>
        <w:t xml:space="preserve">Consequently, the </w:t>
      </w:r>
      <w:r w:rsidR="009C660B" w:rsidRPr="00410AF5">
        <w:rPr>
          <w:rFonts w:hint="eastAsia"/>
          <w:szCs w:val="21"/>
        </w:rPr>
        <w:t>institutionalization of</w:t>
      </w:r>
      <w:r w:rsidR="00620F5F">
        <w:rPr>
          <w:rFonts w:hint="eastAsia"/>
          <w:szCs w:val="21"/>
        </w:rPr>
        <w:t xml:space="preserve"> management accounting change at</w:t>
      </w:r>
      <w:r w:rsidR="009C660B" w:rsidRPr="00410AF5">
        <w:rPr>
          <w:rFonts w:hint="eastAsia"/>
          <w:szCs w:val="21"/>
        </w:rPr>
        <w:t xml:space="preserve"> the second stage partly divergent from </w:t>
      </w:r>
      <w:r w:rsidR="00620F5F">
        <w:rPr>
          <w:szCs w:val="21"/>
        </w:rPr>
        <w:t xml:space="preserve">the </w:t>
      </w:r>
      <w:r w:rsidR="009C660B" w:rsidRPr="00410AF5">
        <w:rPr>
          <w:rFonts w:hint="eastAsia"/>
          <w:szCs w:val="21"/>
        </w:rPr>
        <w:t>intended change</w:t>
      </w:r>
      <w:r w:rsidR="00343A4F">
        <w:rPr>
          <w:szCs w:val="21"/>
        </w:rPr>
        <w:t xml:space="preserve">. </w:t>
      </w:r>
      <w:r w:rsidR="00620F5F">
        <w:rPr>
          <w:szCs w:val="21"/>
        </w:rPr>
        <w:t xml:space="preserve">The loose decoupling between rules and routines is observed (Lukka, 2007). </w:t>
      </w:r>
    </w:p>
    <w:p w14:paraId="38910C90" w14:textId="3A0861B3" w:rsidR="00B328EB" w:rsidRDefault="000C74D7" w:rsidP="00247B93">
      <w:pPr>
        <w:pStyle w:val="Heading1"/>
        <w:numPr>
          <w:ilvl w:val="0"/>
          <w:numId w:val="0"/>
        </w:numPr>
        <w:ind w:left="360"/>
      </w:pPr>
      <w:r w:rsidRPr="00410AF5">
        <w:t>5. A dialogue between theoretical lens and case analyses</w:t>
      </w:r>
    </w:p>
    <w:p w14:paraId="3385E287" w14:textId="0DC8D6DC" w:rsidR="00D25077" w:rsidRPr="00D25077" w:rsidRDefault="00D25077" w:rsidP="00D25077">
      <w:r w:rsidRPr="00202D4F">
        <w:rPr>
          <w:rFonts w:eastAsiaTheme="minorEastAsia"/>
          <w:szCs w:val="21"/>
        </w:rPr>
        <w:t xml:space="preserve">Several studies in management accounting change analysed organisational tensions, conflicts, and resistance toward change </w:t>
      </w:r>
      <w:r w:rsidR="00343A4F">
        <w:rPr>
          <w:rFonts w:eastAsiaTheme="minorEastAsia"/>
          <w:szCs w:val="21"/>
        </w:rPr>
        <w:t>endeavours or failures</w:t>
      </w:r>
      <w:r w:rsidRPr="00202D4F">
        <w:rPr>
          <w:rFonts w:eastAsiaTheme="minorEastAsia"/>
          <w:szCs w:val="21"/>
        </w:rPr>
        <w:t xml:space="preserve"> (e.g., Roberts, 1990; Scapens and Roberts, 1993; J¨onsson, 1996; Ma</w:t>
      </w:r>
      <w:r w:rsidR="00343A4F">
        <w:rPr>
          <w:rFonts w:eastAsiaTheme="minorEastAsia"/>
          <w:szCs w:val="21"/>
        </w:rPr>
        <w:t xml:space="preserve">lmi, 1997; Granlund, 1998, 2001; </w:t>
      </w:r>
      <w:r w:rsidRPr="00410AF5">
        <w:rPr>
          <w:rFonts w:eastAsiaTheme="minorEastAsia"/>
          <w:kern w:val="0"/>
          <w:szCs w:val="21"/>
        </w:rPr>
        <w:t xml:space="preserve">Lukka, 2007). As a result, </w:t>
      </w:r>
      <w:r w:rsidRPr="00410AF5">
        <w:rPr>
          <w:szCs w:val="21"/>
        </w:rPr>
        <w:t xml:space="preserve">change may be </w:t>
      </w:r>
      <w:r w:rsidR="00B657B8">
        <w:rPr>
          <w:szCs w:val="21"/>
        </w:rPr>
        <w:lastRenderedPageBreak/>
        <w:t xml:space="preserve">slowly implemented or </w:t>
      </w:r>
      <w:r w:rsidRPr="00410AF5">
        <w:rPr>
          <w:szCs w:val="21"/>
        </w:rPr>
        <w:t>rejected by actors, or ceremonially accepted</w:t>
      </w:r>
      <w:r w:rsidR="00B657B8">
        <w:rPr>
          <w:szCs w:val="21"/>
        </w:rPr>
        <w:t>,</w:t>
      </w:r>
      <w:r w:rsidRPr="00410AF5">
        <w:rPr>
          <w:szCs w:val="21"/>
        </w:rPr>
        <w:t xml:space="preserve"> depending on the element</w:t>
      </w:r>
      <w:r w:rsidRPr="00410AF5">
        <w:rPr>
          <w:rFonts w:hint="eastAsia"/>
          <w:szCs w:val="21"/>
        </w:rPr>
        <w:t>s</w:t>
      </w:r>
      <w:r w:rsidRPr="00410AF5">
        <w:rPr>
          <w:szCs w:val="21"/>
        </w:rPr>
        <w:t xml:space="preserve"> of MCS under consideration (Dambrin et al, 2007 ). </w:t>
      </w:r>
      <w:r w:rsidRPr="00202D4F">
        <w:rPr>
          <w:rFonts w:eastAsiaTheme="minorEastAsia"/>
          <w:szCs w:val="21"/>
        </w:rPr>
        <w:t>Institutional theory provides an appropriate lens from which to make sense of such complexities</w:t>
      </w:r>
      <w:r w:rsidRPr="00410AF5">
        <w:rPr>
          <w:rFonts w:eastAsiaTheme="minorEastAsia"/>
          <w:kern w:val="0"/>
          <w:szCs w:val="21"/>
        </w:rPr>
        <w:t xml:space="preserve"> in the process of management accounting change (</w:t>
      </w:r>
      <w:r w:rsidRPr="00410AF5">
        <w:rPr>
          <w:szCs w:val="21"/>
        </w:rPr>
        <w:t>Scapens, 1994</w:t>
      </w:r>
      <w:r w:rsidRPr="00410AF5">
        <w:rPr>
          <w:rFonts w:eastAsiaTheme="minorEastAsia"/>
          <w:kern w:val="0"/>
          <w:szCs w:val="21"/>
        </w:rPr>
        <w:t xml:space="preserve">; </w:t>
      </w:r>
      <w:r w:rsidRPr="00410AF5">
        <w:rPr>
          <w:szCs w:val="21"/>
        </w:rPr>
        <w:t>Siti-Nabiha &amp; Scapens, 2005</w:t>
      </w:r>
      <w:r w:rsidRPr="00410AF5">
        <w:rPr>
          <w:rFonts w:eastAsiaTheme="minorEastAsia"/>
          <w:kern w:val="0"/>
          <w:szCs w:val="21"/>
        </w:rPr>
        <w:t xml:space="preserve">). In this study, </w:t>
      </w:r>
      <w:r w:rsidRPr="00202D4F">
        <w:rPr>
          <w:rFonts w:eastAsiaTheme="minorEastAsia"/>
          <w:szCs w:val="21"/>
        </w:rPr>
        <w:t xml:space="preserve">starting point of the analysis is the central thesis of Burns and Scapens (2000), which enables us to focus on </w:t>
      </w:r>
      <w:r w:rsidR="00B657B8">
        <w:rPr>
          <w:rFonts w:eastAsiaTheme="minorEastAsia"/>
          <w:szCs w:val="21"/>
        </w:rPr>
        <w:t xml:space="preserve">the change processe </w:t>
      </w:r>
      <w:r w:rsidRPr="00202D4F">
        <w:rPr>
          <w:rFonts w:eastAsiaTheme="minorEastAsia"/>
          <w:szCs w:val="21"/>
        </w:rPr>
        <w:t>within the organization</w:t>
      </w:r>
      <w:r>
        <w:rPr>
          <w:rFonts w:eastAsiaTheme="minorEastAsia"/>
          <w:szCs w:val="21"/>
        </w:rPr>
        <w:t xml:space="preserve">. We then apply the three-level analysis of Dillard et al.(2004) to examine how institutions at societal and organizational field level shape the changes at organizational level. </w:t>
      </w:r>
    </w:p>
    <w:p w14:paraId="03CF7520" w14:textId="7ACE054D" w:rsidR="000C74D7" w:rsidRPr="00410AF5" w:rsidRDefault="000C74D7" w:rsidP="00247B93">
      <w:pPr>
        <w:pStyle w:val="Heading2"/>
      </w:pPr>
      <w:r w:rsidRPr="00410AF5">
        <w:rPr>
          <w:rFonts w:hint="eastAsia"/>
        </w:rPr>
        <w:t xml:space="preserve">5.1 </w:t>
      </w:r>
      <w:r w:rsidRPr="00410AF5">
        <w:t>Institutionalization of management accounting change</w:t>
      </w:r>
      <w:r w:rsidRPr="00410AF5">
        <w:rPr>
          <w:rFonts w:hint="eastAsia"/>
        </w:rPr>
        <w:t xml:space="preserve"> at organizational level</w:t>
      </w:r>
    </w:p>
    <w:p w14:paraId="2A234EEC" w14:textId="5C566705" w:rsidR="00DB4BB3" w:rsidRPr="00410AF5" w:rsidRDefault="00037E98" w:rsidP="00037E98">
      <w:pPr>
        <w:rPr>
          <w:szCs w:val="21"/>
        </w:rPr>
      </w:pPr>
      <w:r w:rsidRPr="00410AF5">
        <w:rPr>
          <w:szCs w:val="21"/>
        </w:rPr>
        <w:t xml:space="preserve">Given the implications of </w:t>
      </w:r>
      <w:r w:rsidRPr="00410AF5">
        <w:rPr>
          <w:kern w:val="0"/>
          <w:szCs w:val="21"/>
        </w:rPr>
        <w:t>Burn</w:t>
      </w:r>
      <w:r w:rsidR="007D7076" w:rsidRPr="00410AF5">
        <w:rPr>
          <w:kern w:val="0"/>
          <w:szCs w:val="21"/>
        </w:rPr>
        <w:t>s</w:t>
      </w:r>
      <w:r w:rsidRPr="00410AF5">
        <w:rPr>
          <w:kern w:val="0"/>
          <w:szCs w:val="21"/>
        </w:rPr>
        <w:t xml:space="preserve"> and Scapens (2000), </w:t>
      </w:r>
      <w:r w:rsidRPr="00410AF5">
        <w:rPr>
          <w:szCs w:val="21"/>
        </w:rPr>
        <w:t xml:space="preserve">the section of case analysis explores evolutionary change of management accounting practice related with quality control system in Shantui. </w:t>
      </w:r>
      <w:r w:rsidR="00410250" w:rsidRPr="00410AF5">
        <w:rPr>
          <w:szCs w:val="21"/>
        </w:rPr>
        <w:t>Near</w:t>
      </w:r>
      <w:r w:rsidR="006E65F3" w:rsidRPr="00410AF5">
        <w:rPr>
          <w:szCs w:val="21"/>
        </w:rPr>
        <w:t>ly</w:t>
      </w:r>
      <w:r w:rsidR="00410250" w:rsidRPr="00410AF5">
        <w:rPr>
          <w:szCs w:val="21"/>
        </w:rPr>
        <w:t xml:space="preserve"> 20 years a</w:t>
      </w:r>
      <w:r w:rsidRPr="00410AF5">
        <w:rPr>
          <w:szCs w:val="21"/>
        </w:rPr>
        <w:t xml:space="preserve">cross </w:t>
      </w:r>
      <w:r w:rsidR="00410250" w:rsidRPr="00410AF5">
        <w:rPr>
          <w:szCs w:val="21"/>
        </w:rPr>
        <w:t xml:space="preserve">the </w:t>
      </w:r>
      <w:r w:rsidRPr="00410AF5">
        <w:rPr>
          <w:szCs w:val="21"/>
        </w:rPr>
        <w:t>two stages</w:t>
      </w:r>
      <w:r w:rsidR="008D0A2E" w:rsidRPr="00410AF5">
        <w:rPr>
          <w:szCs w:val="21"/>
        </w:rPr>
        <w:t>, the case company</w:t>
      </w:r>
      <w:r w:rsidR="00410250" w:rsidRPr="00410AF5">
        <w:rPr>
          <w:szCs w:val="21"/>
        </w:rPr>
        <w:t xml:space="preserve"> ha</w:t>
      </w:r>
      <w:r w:rsidR="008D0A2E" w:rsidRPr="00410AF5">
        <w:rPr>
          <w:szCs w:val="21"/>
        </w:rPr>
        <w:t>s</w:t>
      </w:r>
      <w:r w:rsidRPr="00410AF5">
        <w:rPr>
          <w:szCs w:val="21"/>
        </w:rPr>
        <w:t xml:space="preserve"> gone through the</w:t>
      </w:r>
      <w:r w:rsidR="006E65F3" w:rsidRPr="00410AF5">
        <w:rPr>
          <w:szCs w:val="21"/>
        </w:rPr>
        <w:t xml:space="preserve"> implementation of </w:t>
      </w:r>
      <w:r w:rsidR="007F79C5">
        <w:rPr>
          <w:szCs w:val="21"/>
        </w:rPr>
        <w:t xml:space="preserve">new standards and </w:t>
      </w:r>
      <w:r w:rsidR="006E65F3" w:rsidRPr="00410AF5">
        <w:rPr>
          <w:szCs w:val="21"/>
        </w:rPr>
        <w:t>result controls, the</w:t>
      </w:r>
      <w:r w:rsidRPr="00410AF5">
        <w:rPr>
          <w:szCs w:val="21"/>
        </w:rPr>
        <w:t xml:space="preserve"> change of </w:t>
      </w:r>
      <w:r w:rsidR="00410250" w:rsidRPr="00410AF5">
        <w:rPr>
          <w:szCs w:val="21"/>
        </w:rPr>
        <w:t>penalty rules</w:t>
      </w:r>
      <w:r w:rsidR="006E65F3" w:rsidRPr="00410AF5">
        <w:rPr>
          <w:szCs w:val="21"/>
        </w:rPr>
        <w:t xml:space="preserve"> on quality incidents</w:t>
      </w:r>
      <w:r w:rsidR="007F79C5">
        <w:rPr>
          <w:szCs w:val="21"/>
        </w:rPr>
        <w:t>,</w:t>
      </w:r>
      <w:r w:rsidR="00410250" w:rsidRPr="00410AF5">
        <w:rPr>
          <w:szCs w:val="21"/>
        </w:rPr>
        <w:t xml:space="preserve"> and </w:t>
      </w:r>
      <w:r w:rsidR="000A18C9" w:rsidRPr="00410AF5">
        <w:rPr>
          <w:szCs w:val="21"/>
        </w:rPr>
        <w:t>the integration of quality control with performance evaluation and ERP system. T</w:t>
      </w:r>
      <w:r w:rsidR="00601947">
        <w:rPr>
          <w:szCs w:val="21"/>
        </w:rPr>
        <w:t xml:space="preserve">he first stage of change </w:t>
      </w:r>
      <w:r w:rsidR="00517C9E" w:rsidRPr="00410AF5">
        <w:rPr>
          <w:szCs w:val="21"/>
        </w:rPr>
        <w:t xml:space="preserve">witnessed the improvement in </w:t>
      </w:r>
      <w:r w:rsidR="009169F1" w:rsidRPr="00410AF5">
        <w:rPr>
          <w:szCs w:val="21"/>
        </w:rPr>
        <w:t xml:space="preserve">the </w:t>
      </w:r>
      <w:r w:rsidR="00517C9E" w:rsidRPr="00410AF5">
        <w:rPr>
          <w:szCs w:val="21"/>
        </w:rPr>
        <w:t>technical sense of quality control</w:t>
      </w:r>
      <w:r w:rsidR="00761F2E" w:rsidRPr="00410AF5">
        <w:rPr>
          <w:szCs w:val="21"/>
        </w:rPr>
        <w:t xml:space="preserve">, and the </w:t>
      </w:r>
      <w:r w:rsidR="00BB2FAC">
        <w:rPr>
          <w:szCs w:val="21"/>
        </w:rPr>
        <w:t>new rules with technical change</w:t>
      </w:r>
      <w:r w:rsidR="00761F2E" w:rsidRPr="00410AF5">
        <w:rPr>
          <w:szCs w:val="21"/>
        </w:rPr>
        <w:t xml:space="preserve"> in manufacturing process have embed</w:t>
      </w:r>
      <w:r w:rsidR="00601947">
        <w:rPr>
          <w:szCs w:val="21"/>
        </w:rPr>
        <w:t>d</w:t>
      </w:r>
      <w:r w:rsidR="00761F2E" w:rsidRPr="00410AF5">
        <w:rPr>
          <w:szCs w:val="21"/>
        </w:rPr>
        <w:t>ed into the day-to-day activities at production unit level.</w:t>
      </w:r>
      <w:r w:rsidR="00517C9E" w:rsidRPr="00410AF5">
        <w:rPr>
          <w:szCs w:val="21"/>
        </w:rPr>
        <w:t xml:space="preserve"> </w:t>
      </w:r>
      <w:r w:rsidR="00761F2E" w:rsidRPr="00410AF5">
        <w:rPr>
          <w:szCs w:val="21"/>
        </w:rPr>
        <w:t xml:space="preserve">The </w:t>
      </w:r>
      <w:r w:rsidR="009169F1" w:rsidRPr="00410AF5">
        <w:rPr>
          <w:szCs w:val="21"/>
        </w:rPr>
        <w:t xml:space="preserve">incapability and mental allegiance of workers </w:t>
      </w:r>
      <w:r w:rsidR="00601947">
        <w:rPr>
          <w:szCs w:val="21"/>
        </w:rPr>
        <w:t>were</w:t>
      </w:r>
      <w:r w:rsidR="009169F1" w:rsidRPr="00410AF5">
        <w:rPr>
          <w:szCs w:val="21"/>
        </w:rPr>
        <w:t xml:space="preserve"> the primary sources of resistance to change</w:t>
      </w:r>
      <w:r w:rsidR="00761F2E" w:rsidRPr="00410AF5">
        <w:rPr>
          <w:szCs w:val="21"/>
        </w:rPr>
        <w:t xml:space="preserve"> at this stage</w:t>
      </w:r>
      <w:r w:rsidR="00BC60C7" w:rsidRPr="00410AF5">
        <w:rPr>
          <w:rFonts w:hint="eastAsia"/>
          <w:szCs w:val="21"/>
        </w:rPr>
        <w:t>,</w:t>
      </w:r>
      <w:r w:rsidR="009169F1" w:rsidRPr="00410AF5">
        <w:rPr>
          <w:szCs w:val="21"/>
        </w:rPr>
        <w:t xml:space="preserve"> given the technical focus on </w:t>
      </w:r>
      <w:r w:rsidR="00DB4BB3" w:rsidRPr="00410AF5">
        <w:rPr>
          <w:szCs w:val="21"/>
        </w:rPr>
        <w:t>quality control change. The train</w:t>
      </w:r>
      <w:r w:rsidR="00601947">
        <w:rPr>
          <w:szCs w:val="21"/>
        </w:rPr>
        <w:t>ing as a control instrument became</w:t>
      </w:r>
      <w:r w:rsidR="00DB4BB3" w:rsidRPr="00410AF5">
        <w:rPr>
          <w:szCs w:val="21"/>
        </w:rPr>
        <w:t xml:space="preserve"> </w:t>
      </w:r>
      <w:r w:rsidR="00B41551" w:rsidRPr="00410AF5">
        <w:rPr>
          <w:szCs w:val="21"/>
        </w:rPr>
        <w:t>a</w:t>
      </w:r>
      <w:r w:rsidR="00761F2E" w:rsidRPr="00410AF5">
        <w:rPr>
          <w:szCs w:val="21"/>
        </w:rPr>
        <w:t>n</w:t>
      </w:r>
      <w:r w:rsidR="00B41551" w:rsidRPr="00410AF5">
        <w:rPr>
          <w:szCs w:val="21"/>
        </w:rPr>
        <w:t xml:space="preserve"> </w:t>
      </w:r>
      <w:r w:rsidR="00DB4BB3" w:rsidRPr="00410AF5">
        <w:rPr>
          <w:szCs w:val="21"/>
        </w:rPr>
        <w:t xml:space="preserve">effective way to solve the resistance to change. </w:t>
      </w:r>
      <w:r w:rsidR="00601947">
        <w:rPr>
          <w:szCs w:val="21"/>
        </w:rPr>
        <w:t xml:space="preserve">The observation of </w:t>
      </w:r>
      <w:r w:rsidR="00DB4BB3" w:rsidRPr="00410AF5">
        <w:rPr>
          <w:szCs w:val="21"/>
        </w:rPr>
        <w:t>the enactment of new rules of quality control</w:t>
      </w:r>
      <w:r w:rsidR="00601947">
        <w:rPr>
          <w:szCs w:val="21"/>
        </w:rPr>
        <w:t xml:space="preserve"> and </w:t>
      </w:r>
      <w:r w:rsidR="00DB4BB3" w:rsidRPr="00410AF5">
        <w:rPr>
          <w:szCs w:val="21"/>
        </w:rPr>
        <w:t xml:space="preserve">the preliminary improvement of </w:t>
      </w:r>
      <w:r w:rsidR="00601947">
        <w:rPr>
          <w:szCs w:val="21"/>
        </w:rPr>
        <w:t xml:space="preserve">production routines of workers is </w:t>
      </w:r>
      <w:r w:rsidR="00B522FC" w:rsidRPr="00410AF5">
        <w:rPr>
          <w:szCs w:val="21"/>
        </w:rPr>
        <w:t xml:space="preserve">consistent with the findings of </w:t>
      </w:r>
      <w:r w:rsidR="00DB4BB3" w:rsidRPr="00410AF5">
        <w:rPr>
          <w:rFonts w:eastAsiaTheme="minorEastAsia"/>
          <w:kern w:val="0"/>
          <w:szCs w:val="21"/>
        </w:rPr>
        <w:t>S</w:t>
      </w:r>
      <w:r w:rsidR="00DB4BB3" w:rsidRPr="00410AF5">
        <w:rPr>
          <w:szCs w:val="21"/>
        </w:rPr>
        <w:t>i-Nabiha &amp; Scapens (2005).</w:t>
      </w:r>
    </w:p>
    <w:p w14:paraId="24159CED" w14:textId="6DF34EE0" w:rsidR="00DB4BB3" w:rsidRPr="00410AF5" w:rsidRDefault="00754B3C" w:rsidP="00037E98">
      <w:pPr>
        <w:rPr>
          <w:szCs w:val="21"/>
        </w:rPr>
      </w:pPr>
      <w:r w:rsidRPr="00410AF5">
        <w:rPr>
          <w:szCs w:val="21"/>
        </w:rPr>
        <w:t xml:space="preserve">At </w:t>
      </w:r>
      <w:r w:rsidR="00DB4BB3" w:rsidRPr="00410AF5">
        <w:rPr>
          <w:szCs w:val="21"/>
        </w:rPr>
        <w:t>the second stage</w:t>
      </w:r>
      <w:r w:rsidRPr="00410AF5">
        <w:rPr>
          <w:szCs w:val="21"/>
        </w:rPr>
        <w:t xml:space="preserve">, </w:t>
      </w:r>
      <w:r w:rsidR="00E436BC" w:rsidRPr="00410AF5">
        <w:rPr>
          <w:szCs w:val="21"/>
        </w:rPr>
        <w:t>new rules</w:t>
      </w:r>
      <w:r w:rsidRPr="00410AF5">
        <w:rPr>
          <w:szCs w:val="21"/>
        </w:rPr>
        <w:t xml:space="preserve"> are introduced and</w:t>
      </w:r>
      <w:r w:rsidR="00075925" w:rsidRPr="00410AF5">
        <w:rPr>
          <w:szCs w:val="21"/>
        </w:rPr>
        <w:t xml:space="preserve"> existing rules</w:t>
      </w:r>
      <w:r w:rsidRPr="00410AF5">
        <w:rPr>
          <w:szCs w:val="21"/>
        </w:rPr>
        <w:t xml:space="preserve"> are upgraded, </w:t>
      </w:r>
      <w:r w:rsidR="00673FE4" w:rsidRPr="00410AF5">
        <w:rPr>
          <w:szCs w:val="21"/>
        </w:rPr>
        <w:t xml:space="preserve">including </w:t>
      </w:r>
      <w:r w:rsidR="004865D8">
        <w:rPr>
          <w:szCs w:val="21"/>
        </w:rPr>
        <w:t xml:space="preserve">integrating the quality control into </w:t>
      </w:r>
      <w:r w:rsidRPr="00410AF5">
        <w:rPr>
          <w:szCs w:val="21"/>
        </w:rPr>
        <w:t xml:space="preserve">the </w:t>
      </w:r>
      <w:r w:rsidR="00E436BC" w:rsidRPr="00410AF5">
        <w:rPr>
          <w:szCs w:val="21"/>
        </w:rPr>
        <w:t>performance evaluation</w:t>
      </w:r>
      <w:r w:rsidR="004865D8">
        <w:rPr>
          <w:szCs w:val="21"/>
        </w:rPr>
        <w:t xml:space="preserve"> system and </w:t>
      </w:r>
      <w:r w:rsidRPr="00410AF5">
        <w:rPr>
          <w:szCs w:val="21"/>
        </w:rPr>
        <w:t xml:space="preserve">the ERP system, </w:t>
      </w:r>
      <w:r w:rsidR="00673FE4" w:rsidRPr="00410AF5">
        <w:rPr>
          <w:szCs w:val="21"/>
        </w:rPr>
        <w:t>as well as</w:t>
      </w:r>
      <w:r w:rsidR="00E436BC" w:rsidRPr="00410AF5">
        <w:rPr>
          <w:szCs w:val="21"/>
        </w:rPr>
        <w:t xml:space="preserve"> upgrading </w:t>
      </w:r>
      <w:r w:rsidRPr="00410AF5">
        <w:rPr>
          <w:szCs w:val="21"/>
        </w:rPr>
        <w:t xml:space="preserve">the rules of </w:t>
      </w:r>
      <w:r w:rsidR="00E436BC" w:rsidRPr="00410AF5">
        <w:rPr>
          <w:szCs w:val="21"/>
        </w:rPr>
        <w:t>penalty</w:t>
      </w:r>
      <w:r w:rsidR="004865D8">
        <w:rPr>
          <w:szCs w:val="21"/>
        </w:rPr>
        <w:t xml:space="preserve"> on quality incidents. </w:t>
      </w:r>
      <w:r w:rsidR="00673FE4" w:rsidRPr="00410AF5">
        <w:rPr>
          <w:szCs w:val="21"/>
        </w:rPr>
        <w:t xml:space="preserve">Regretfully, these changes of </w:t>
      </w:r>
      <w:r w:rsidR="00B7235B" w:rsidRPr="00410AF5">
        <w:rPr>
          <w:szCs w:val="21"/>
        </w:rPr>
        <w:t xml:space="preserve">quality control have not reaped the proposed effect as much as in the first stage. The trainings seem less persuasive for the workers and their superiors in production units. </w:t>
      </w:r>
      <w:r w:rsidR="00717BFA">
        <w:rPr>
          <w:szCs w:val="21"/>
        </w:rPr>
        <w:t>T</w:t>
      </w:r>
      <w:r w:rsidR="00656800" w:rsidRPr="00410AF5">
        <w:rPr>
          <w:szCs w:val="21"/>
        </w:rPr>
        <w:t>he workers have</w:t>
      </w:r>
      <w:r w:rsidR="00BB2FAC">
        <w:rPr>
          <w:szCs w:val="21"/>
        </w:rPr>
        <w:t xml:space="preserve"> no pressure </w:t>
      </w:r>
      <w:r w:rsidR="00717BFA">
        <w:rPr>
          <w:szCs w:val="21"/>
        </w:rPr>
        <w:t>or motivation</w:t>
      </w:r>
      <w:r w:rsidR="00656800" w:rsidRPr="00410AF5">
        <w:rPr>
          <w:szCs w:val="21"/>
        </w:rPr>
        <w:t xml:space="preserve"> </w:t>
      </w:r>
      <w:r w:rsidR="00547A6B" w:rsidRPr="00410AF5">
        <w:rPr>
          <w:szCs w:val="21"/>
        </w:rPr>
        <w:t>to</w:t>
      </w:r>
      <w:r w:rsidR="00656800" w:rsidRPr="00410AF5">
        <w:rPr>
          <w:szCs w:val="21"/>
        </w:rPr>
        <w:t xml:space="preserve"> </w:t>
      </w:r>
      <w:r w:rsidR="00B55270">
        <w:rPr>
          <w:szCs w:val="21"/>
        </w:rPr>
        <w:t xml:space="preserve">implement </w:t>
      </w:r>
      <w:r w:rsidR="00656800" w:rsidRPr="00410AF5">
        <w:rPr>
          <w:szCs w:val="21"/>
        </w:rPr>
        <w:t>quality control change</w:t>
      </w:r>
      <w:r w:rsidR="006D60AA" w:rsidRPr="00410AF5">
        <w:rPr>
          <w:szCs w:val="21"/>
        </w:rPr>
        <w:t>,</w:t>
      </w:r>
      <w:r w:rsidR="00656800" w:rsidRPr="00410AF5">
        <w:rPr>
          <w:szCs w:val="21"/>
        </w:rPr>
        <w:t xml:space="preserve"> which discourage</w:t>
      </w:r>
      <w:r w:rsidR="001A6643" w:rsidRPr="00410AF5">
        <w:rPr>
          <w:szCs w:val="21"/>
        </w:rPr>
        <w:t xml:space="preserve"> them from</w:t>
      </w:r>
      <w:r w:rsidR="00656800" w:rsidRPr="00410AF5">
        <w:rPr>
          <w:szCs w:val="21"/>
        </w:rPr>
        <w:t xml:space="preserve"> invest</w:t>
      </w:r>
      <w:r w:rsidR="001A6643" w:rsidRPr="00410AF5">
        <w:rPr>
          <w:szCs w:val="21"/>
        </w:rPr>
        <w:t>ing</w:t>
      </w:r>
      <w:r w:rsidR="00656800" w:rsidRPr="00410AF5">
        <w:rPr>
          <w:szCs w:val="21"/>
        </w:rPr>
        <w:t xml:space="preserve"> </w:t>
      </w:r>
      <w:r w:rsidR="006D60AA" w:rsidRPr="00410AF5">
        <w:rPr>
          <w:szCs w:val="21"/>
        </w:rPr>
        <w:t>more</w:t>
      </w:r>
      <w:r w:rsidR="00656800" w:rsidRPr="00410AF5">
        <w:rPr>
          <w:szCs w:val="21"/>
        </w:rPr>
        <w:t xml:space="preserve"> time and energy </w:t>
      </w:r>
      <w:r w:rsidR="000934F5" w:rsidRPr="00410AF5">
        <w:rPr>
          <w:szCs w:val="21"/>
        </w:rPr>
        <w:t>in improv</w:t>
      </w:r>
      <w:r w:rsidR="00DA664C" w:rsidRPr="00410AF5">
        <w:rPr>
          <w:szCs w:val="21"/>
        </w:rPr>
        <w:t xml:space="preserve">ing </w:t>
      </w:r>
      <w:r w:rsidR="001A6643" w:rsidRPr="00410AF5">
        <w:rPr>
          <w:szCs w:val="21"/>
        </w:rPr>
        <w:t>their skills</w:t>
      </w:r>
      <w:r w:rsidR="006A08B3" w:rsidRPr="00410AF5">
        <w:rPr>
          <w:szCs w:val="21"/>
        </w:rPr>
        <w:t xml:space="preserve"> and support the </w:t>
      </w:r>
      <w:r w:rsidR="0023414F" w:rsidRPr="00410AF5">
        <w:rPr>
          <w:szCs w:val="21"/>
        </w:rPr>
        <w:t>new</w:t>
      </w:r>
      <w:r w:rsidR="006A08B3" w:rsidRPr="00410AF5">
        <w:rPr>
          <w:szCs w:val="21"/>
        </w:rPr>
        <w:t xml:space="preserve"> system</w:t>
      </w:r>
      <w:r w:rsidR="00656800" w:rsidRPr="00410AF5">
        <w:rPr>
          <w:szCs w:val="21"/>
        </w:rPr>
        <w:t>.</w:t>
      </w:r>
      <w:r w:rsidR="001A6643" w:rsidRPr="00410AF5">
        <w:rPr>
          <w:szCs w:val="21"/>
        </w:rPr>
        <w:t xml:space="preserve"> Till 2013, the quality</w:t>
      </w:r>
      <w:r w:rsidR="00D65B32" w:rsidRPr="00410AF5">
        <w:rPr>
          <w:szCs w:val="21"/>
        </w:rPr>
        <w:t xml:space="preserve"> </w:t>
      </w:r>
      <w:r w:rsidR="00D65B32" w:rsidRPr="00410AF5">
        <w:rPr>
          <w:szCs w:val="21"/>
        </w:rPr>
        <w:lastRenderedPageBreak/>
        <w:t xml:space="preserve">performance evaluation and penalty rules have emerged </w:t>
      </w:r>
      <w:r w:rsidR="005E3AFA" w:rsidRPr="00410AF5">
        <w:rPr>
          <w:szCs w:val="21"/>
        </w:rPr>
        <w:t xml:space="preserve">out </w:t>
      </w:r>
      <w:r w:rsidR="00D65B32" w:rsidRPr="00410AF5">
        <w:rPr>
          <w:szCs w:val="21"/>
        </w:rPr>
        <w:t xml:space="preserve">with </w:t>
      </w:r>
      <w:r w:rsidR="00A62E3D" w:rsidRPr="00410AF5">
        <w:rPr>
          <w:szCs w:val="21"/>
        </w:rPr>
        <w:t xml:space="preserve">loose coupling to some extent. </w:t>
      </w:r>
    </w:p>
    <w:p w14:paraId="42D9A9A4" w14:textId="53D73164" w:rsidR="009E657E" w:rsidRPr="00410AF5" w:rsidRDefault="005B243D" w:rsidP="00490232">
      <w:pPr>
        <w:autoSpaceDE w:val="0"/>
        <w:autoSpaceDN w:val="0"/>
        <w:adjustRightInd w:val="0"/>
        <w:rPr>
          <w:szCs w:val="21"/>
        </w:rPr>
      </w:pPr>
      <w:r w:rsidRPr="00410AF5">
        <w:rPr>
          <w:szCs w:val="21"/>
        </w:rPr>
        <w:t xml:space="preserve">At organizational level, </w:t>
      </w:r>
      <w:r w:rsidR="00B55270">
        <w:rPr>
          <w:szCs w:val="21"/>
        </w:rPr>
        <w:t>t</w:t>
      </w:r>
      <w:r w:rsidR="00B55270" w:rsidRPr="00410AF5">
        <w:rPr>
          <w:szCs w:val="21"/>
        </w:rPr>
        <w:t xml:space="preserve">he reasons explored in the </w:t>
      </w:r>
      <w:r w:rsidR="00BB2FAC">
        <w:rPr>
          <w:szCs w:val="21"/>
        </w:rPr>
        <w:t xml:space="preserve">last </w:t>
      </w:r>
      <w:r w:rsidR="00B55270" w:rsidRPr="00410AF5">
        <w:rPr>
          <w:szCs w:val="21"/>
        </w:rPr>
        <w:t>section are that the competing interests between corporation and product units create resistance to the changes with raw data collection and input, and the restricted penalty mechanism failed to provide motivation to changes.</w:t>
      </w:r>
      <w:r w:rsidR="00B55270">
        <w:rPr>
          <w:szCs w:val="21"/>
        </w:rPr>
        <w:t xml:space="preserve"> </w:t>
      </w:r>
      <w:r w:rsidR="0088266F" w:rsidRPr="00410AF5">
        <w:rPr>
          <w:szCs w:val="21"/>
        </w:rPr>
        <w:t>The ambiguous in target setting due to the cross responsibilities among the production units in manufacturing process, the unclear link between quality indicators and units</w:t>
      </w:r>
      <w:r w:rsidR="00FD4308" w:rsidRPr="00410AF5">
        <w:rPr>
          <w:szCs w:val="21"/>
        </w:rPr>
        <w:t xml:space="preserve">’ performance – at least from the perspective of production units, </w:t>
      </w:r>
      <w:r w:rsidR="00B55270">
        <w:rPr>
          <w:szCs w:val="21"/>
        </w:rPr>
        <w:t xml:space="preserve">and the insignificant consequences of poor quality control due to low level of penalty, these </w:t>
      </w:r>
      <w:r w:rsidR="00A77401" w:rsidRPr="00410AF5">
        <w:rPr>
          <w:szCs w:val="21"/>
        </w:rPr>
        <w:t>undermine</w:t>
      </w:r>
      <w:r w:rsidR="00E250DC" w:rsidRPr="00410AF5">
        <w:rPr>
          <w:szCs w:val="21"/>
        </w:rPr>
        <w:t>d</w:t>
      </w:r>
      <w:r w:rsidR="00A77401" w:rsidRPr="00410AF5">
        <w:rPr>
          <w:szCs w:val="21"/>
        </w:rPr>
        <w:t xml:space="preserve"> the effectiveness of targe</w:t>
      </w:r>
      <w:r w:rsidR="00BB2FAC">
        <w:rPr>
          <w:szCs w:val="21"/>
        </w:rPr>
        <w:t>t control</w:t>
      </w:r>
      <w:r w:rsidR="00A77401" w:rsidRPr="00410AF5">
        <w:rPr>
          <w:szCs w:val="21"/>
        </w:rPr>
        <w:t xml:space="preserve"> in motivating employees’ efforts. </w:t>
      </w:r>
      <w:r w:rsidR="00785C01" w:rsidRPr="00410AF5">
        <w:rPr>
          <w:szCs w:val="21"/>
        </w:rPr>
        <w:t>Furthermore, the efforts needed for raw data collection and input into the ERP system become a burden</w:t>
      </w:r>
      <w:r w:rsidR="00443116" w:rsidRPr="00410AF5">
        <w:rPr>
          <w:szCs w:val="21"/>
        </w:rPr>
        <w:t xml:space="preserve"> to those at front-line. While integrating quality control into ERP system helps to reduce information asymmetry between executives at corporation level and managers at production unit level, and helps with timely control, it is perceived as benefits only for top managers. </w:t>
      </w:r>
      <w:r w:rsidR="00A25DFF" w:rsidRPr="00410AF5">
        <w:rPr>
          <w:szCs w:val="21"/>
        </w:rPr>
        <w:t xml:space="preserve">On </w:t>
      </w:r>
      <w:r w:rsidR="00FD4308" w:rsidRPr="00410AF5">
        <w:rPr>
          <w:szCs w:val="21"/>
        </w:rPr>
        <w:t>one hand, the</w:t>
      </w:r>
      <w:r w:rsidR="00A25DFF" w:rsidRPr="00410AF5">
        <w:rPr>
          <w:szCs w:val="21"/>
        </w:rPr>
        <w:t>se could be explained as</w:t>
      </w:r>
      <w:r w:rsidR="00896647" w:rsidRPr="00410AF5">
        <w:rPr>
          <w:szCs w:val="21"/>
        </w:rPr>
        <w:t xml:space="preserve"> the reconfiguration of power relationship</w:t>
      </w:r>
      <w:r w:rsidR="00327B4C" w:rsidRPr="00410AF5">
        <w:rPr>
          <w:szCs w:val="21"/>
        </w:rPr>
        <w:t xml:space="preserve"> between managers at corporation and </w:t>
      </w:r>
      <w:r w:rsidR="009E657E" w:rsidRPr="00410AF5">
        <w:rPr>
          <w:szCs w:val="21"/>
        </w:rPr>
        <w:t xml:space="preserve">at </w:t>
      </w:r>
      <w:r w:rsidR="00327B4C" w:rsidRPr="00410AF5">
        <w:rPr>
          <w:szCs w:val="21"/>
        </w:rPr>
        <w:t>product unit level in the organization, and it results in resistance to change</w:t>
      </w:r>
      <w:r w:rsidR="00E250DC" w:rsidRPr="00410AF5">
        <w:rPr>
          <w:szCs w:val="21"/>
        </w:rPr>
        <w:t xml:space="preserve"> (Dillard et al. 2004)</w:t>
      </w:r>
      <w:r w:rsidR="00A34E1D" w:rsidRPr="00410AF5">
        <w:rPr>
          <w:szCs w:val="21"/>
        </w:rPr>
        <w:t>. The managers and workers at production level would lose control to top management if changes occur, but they do have power</w:t>
      </w:r>
      <w:r w:rsidR="00AB6CE4" w:rsidRPr="00410AF5">
        <w:rPr>
          <w:szCs w:val="21"/>
        </w:rPr>
        <w:t>, as persons to collect and input raw data,</w:t>
      </w:r>
      <w:r w:rsidR="00A34E1D" w:rsidRPr="00410AF5">
        <w:rPr>
          <w:szCs w:val="21"/>
        </w:rPr>
        <w:t xml:space="preserve"> to </w:t>
      </w:r>
      <w:r w:rsidR="00AB6CE4" w:rsidRPr="00410AF5">
        <w:rPr>
          <w:szCs w:val="21"/>
        </w:rPr>
        <w:t xml:space="preserve">constrain changes. It makes timely quality control less substantial, at least to certain extent. </w:t>
      </w:r>
    </w:p>
    <w:p w14:paraId="5069224A" w14:textId="76CA450C" w:rsidR="007255D7" w:rsidRPr="00410AF5" w:rsidRDefault="00C8574C" w:rsidP="00C45238">
      <w:r w:rsidRPr="00410AF5">
        <w:t xml:space="preserve">However, </w:t>
      </w:r>
      <w:r w:rsidR="00C177A4">
        <w:t>the analysis at organizational level</w:t>
      </w:r>
      <w:r w:rsidR="0070058E" w:rsidRPr="00410AF5">
        <w:t xml:space="preserve"> do</w:t>
      </w:r>
      <w:r w:rsidR="00C177A4">
        <w:t>es</w:t>
      </w:r>
      <w:r w:rsidR="009E657E" w:rsidRPr="00410AF5">
        <w:t xml:space="preserve"> not present a full picture. The quality control system implemented in Shantui is diffused from</w:t>
      </w:r>
      <w:r w:rsidR="006A08B3" w:rsidRPr="00410AF5">
        <w:t xml:space="preserve"> Komatsu, the leading Japanese m</w:t>
      </w:r>
      <w:r w:rsidR="00EF3DDE" w:rsidRPr="00410AF5">
        <w:t>anufacturer in the area, and it has been implemented successfully in the IJV</w:t>
      </w:r>
      <w:r w:rsidR="009E657E" w:rsidRPr="00410AF5">
        <w:t xml:space="preserve"> </w:t>
      </w:r>
      <w:r w:rsidR="00EF3DDE" w:rsidRPr="00410AF5">
        <w:rPr>
          <w:i/>
        </w:rPr>
        <w:t xml:space="preserve">Komatsu-Santui. </w:t>
      </w:r>
      <w:r w:rsidR="007255D7" w:rsidRPr="00410AF5">
        <w:t>As quot</w:t>
      </w:r>
      <w:r w:rsidR="0070058E" w:rsidRPr="00410AF5">
        <w:t xml:space="preserve">ed at the beginning of this paper, </w:t>
      </w:r>
      <w:r w:rsidR="007255D7" w:rsidRPr="00410AF5">
        <w:t>even t</w:t>
      </w:r>
      <w:r w:rsidR="006A08B3" w:rsidRPr="00410AF5">
        <w:t>he top management of Shantui is</w:t>
      </w:r>
      <w:r w:rsidR="007255D7" w:rsidRPr="00410AF5">
        <w:t xml:space="preserve"> amazed by the difference of the workers’</w:t>
      </w:r>
      <w:r w:rsidRPr="00410AF5">
        <w:t xml:space="preserve"> behavior</w:t>
      </w:r>
      <w:r w:rsidR="007255D7" w:rsidRPr="00410AF5">
        <w:t xml:space="preserve"> in two companies just located across the street. </w:t>
      </w:r>
      <w:r w:rsidR="008F150D" w:rsidRPr="00410AF5">
        <w:t xml:space="preserve">The theoretical framework extended beyond Burns and Scapens (2000) helps us </w:t>
      </w:r>
      <w:r w:rsidR="00A74C8F" w:rsidRPr="00410AF5">
        <w:t xml:space="preserve">to </w:t>
      </w:r>
      <w:r w:rsidR="008F150D" w:rsidRPr="00410AF5">
        <w:t>further explore</w:t>
      </w:r>
      <w:r w:rsidR="00D349A1" w:rsidRPr="00410AF5">
        <w:t xml:space="preserve"> how</w:t>
      </w:r>
      <w:r w:rsidR="008F150D" w:rsidRPr="00410AF5">
        <w:t xml:space="preserve"> the change</w:t>
      </w:r>
      <w:r w:rsidR="00494274" w:rsidRPr="00410AF5">
        <w:t xml:space="preserve"> process</w:t>
      </w:r>
      <w:r w:rsidR="008F150D" w:rsidRPr="00410AF5">
        <w:t xml:space="preserve"> at organizational level</w:t>
      </w:r>
      <w:r w:rsidR="001378F5" w:rsidRPr="00410AF5">
        <w:t xml:space="preserve"> can be</w:t>
      </w:r>
      <w:r w:rsidR="00D349A1" w:rsidRPr="00410AF5">
        <w:t xml:space="preserve"> shaped by the </w:t>
      </w:r>
      <w:r w:rsidR="001378F5" w:rsidRPr="00410AF5">
        <w:t>institutions</w:t>
      </w:r>
      <w:r w:rsidR="00D349A1" w:rsidRPr="00410AF5">
        <w:t xml:space="preserve"> at societal and organizational field level</w:t>
      </w:r>
      <w:r w:rsidR="008F150D" w:rsidRPr="00410AF5">
        <w:t xml:space="preserve">. </w:t>
      </w:r>
    </w:p>
    <w:p w14:paraId="73C29D99" w14:textId="07397466" w:rsidR="00CF25F6" w:rsidRPr="00410AF5" w:rsidRDefault="000C74D7" w:rsidP="00C45238">
      <w:pPr>
        <w:pStyle w:val="Heading2"/>
      </w:pPr>
      <w:r w:rsidRPr="00410AF5">
        <w:rPr>
          <w:rFonts w:hint="eastAsia"/>
        </w:rPr>
        <w:lastRenderedPageBreak/>
        <w:t xml:space="preserve">5.2 </w:t>
      </w:r>
      <w:r w:rsidR="00202D4F">
        <w:t xml:space="preserve">The </w:t>
      </w:r>
      <w:r w:rsidR="00CF25F6" w:rsidRPr="00410AF5">
        <w:t xml:space="preserve">connections between institutions at societal level and </w:t>
      </w:r>
      <w:r w:rsidR="00202D4F">
        <w:t>institutionalization</w:t>
      </w:r>
      <w:r w:rsidR="0097464A" w:rsidRPr="00410AF5">
        <w:t xml:space="preserve"> of management accounting change</w:t>
      </w:r>
      <w:r w:rsidR="00202D4F">
        <w:t xml:space="preserve"> at organizational level</w:t>
      </w:r>
    </w:p>
    <w:p w14:paraId="0D90CEB9" w14:textId="79E23B4E" w:rsidR="000C74D7" w:rsidRPr="00BB2FAC" w:rsidRDefault="000C74D7">
      <w:pPr>
        <w:rPr>
          <w:rFonts w:ascii="TimesNewRomanPSMT" w:hAnsi="TimesNewRomanPSMT" w:cs="TimesNewRomanPSMT"/>
        </w:rPr>
      </w:pPr>
      <w:r w:rsidRPr="00202D4F">
        <w:rPr>
          <w:rFonts w:hint="eastAsia"/>
        </w:rPr>
        <w:t>T</w:t>
      </w:r>
      <w:r w:rsidRPr="00202D4F">
        <w:t>o understand the complex nature of management accounting change in individual organizations</w:t>
      </w:r>
      <w:r w:rsidR="00494274" w:rsidRPr="00202D4F">
        <w:t>, it</w:t>
      </w:r>
      <w:r w:rsidRPr="00202D4F">
        <w:t xml:space="preserve"> requires holistic research methods which can, for instance, identify and illuminate the multi-dimensional</w:t>
      </w:r>
      <w:r w:rsidRPr="00410AF5">
        <w:t xml:space="preserve"> character</w:t>
      </w:r>
      <w:r w:rsidRPr="00410AF5">
        <w:rPr>
          <w:rFonts w:hint="eastAsia"/>
        </w:rPr>
        <w:t>s</w:t>
      </w:r>
      <w:r w:rsidRPr="00410AF5">
        <w:t xml:space="preserve"> </w:t>
      </w:r>
      <w:r w:rsidRPr="00202D4F">
        <w:t>of the institutional context</w:t>
      </w:r>
      <w:r w:rsidRPr="00410AF5">
        <w:rPr>
          <w:rFonts w:hint="eastAsia"/>
        </w:rPr>
        <w:t xml:space="preserve"> (Dillard, Rigsby and Goodman, 2004)</w:t>
      </w:r>
      <w:r w:rsidRPr="00410AF5">
        <w:t>.</w:t>
      </w:r>
      <w:r w:rsidR="00BB2FAC">
        <w:rPr>
          <w:rFonts w:hint="eastAsia"/>
        </w:rPr>
        <w:t xml:space="preserve"> </w:t>
      </w:r>
      <w:r w:rsidRPr="00410AF5">
        <w:t xml:space="preserve">Thus, a combinative approach </w:t>
      </w:r>
      <w:r w:rsidR="0010005F" w:rsidRPr="00410AF5">
        <w:t xml:space="preserve">based on </w:t>
      </w:r>
      <w:r w:rsidRPr="00410AF5">
        <w:t>both OIE and NIS is necessary to explore the influence of institutions at societal and organization field levels on the institutionalization of manage</w:t>
      </w:r>
      <w:r w:rsidR="001252DD">
        <w:t xml:space="preserve">ment accounting change at </w:t>
      </w:r>
      <w:r w:rsidRPr="00410AF5">
        <w:t>organizational level</w:t>
      </w:r>
      <w:r w:rsidR="00B82F5C" w:rsidRPr="00410AF5">
        <w:t xml:space="preserve">. </w:t>
      </w:r>
      <w:r w:rsidRPr="00410AF5">
        <w:rPr>
          <w:kern w:val="0"/>
        </w:rPr>
        <w:t xml:space="preserve">Traditionally, empirical studies </w:t>
      </w:r>
      <w:r w:rsidR="001B6774" w:rsidRPr="00410AF5">
        <w:rPr>
          <w:kern w:val="0"/>
        </w:rPr>
        <w:t>examine</w:t>
      </w:r>
      <w:r w:rsidRPr="00410AF5">
        <w:rPr>
          <w:kern w:val="0"/>
        </w:rPr>
        <w:t xml:space="preserve"> the direct or mediation effect of some factors related with </w:t>
      </w:r>
      <w:r w:rsidR="003612A5" w:rsidRPr="00410AF5">
        <w:rPr>
          <w:kern w:val="0"/>
        </w:rPr>
        <w:t xml:space="preserve">macro </w:t>
      </w:r>
      <w:r w:rsidRPr="00410AF5">
        <w:rPr>
          <w:rFonts w:hint="eastAsia"/>
          <w:kern w:val="0"/>
        </w:rPr>
        <w:t xml:space="preserve">institutions </w:t>
      </w:r>
      <w:r w:rsidRPr="00410AF5">
        <w:rPr>
          <w:kern w:val="0"/>
        </w:rPr>
        <w:t>on management accounting change, such as liberalization</w:t>
      </w:r>
      <w:r w:rsidRPr="00410AF5">
        <w:rPr>
          <w:rFonts w:hint="eastAsia"/>
          <w:kern w:val="0"/>
        </w:rPr>
        <w:t xml:space="preserve">, </w:t>
      </w:r>
      <w:r w:rsidRPr="00410AF5">
        <w:rPr>
          <w:kern w:val="0"/>
        </w:rPr>
        <w:t xml:space="preserve">investor protection, </w:t>
      </w:r>
      <w:r w:rsidRPr="00410AF5">
        <w:rPr>
          <w:rFonts w:hint="eastAsia"/>
          <w:kern w:val="0"/>
        </w:rPr>
        <w:t xml:space="preserve">as well as </w:t>
      </w:r>
      <w:r w:rsidRPr="00410AF5">
        <w:rPr>
          <w:kern w:val="0"/>
        </w:rPr>
        <w:t xml:space="preserve">government interference. But </w:t>
      </w:r>
      <w:r w:rsidR="007E5B4C" w:rsidRPr="00410AF5">
        <w:rPr>
          <w:kern w:val="0"/>
        </w:rPr>
        <w:t xml:space="preserve">the pathways of </w:t>
      </w:r>
      <w:r w:rsidRPr="00410AF5">
        <w:rPr>
          <w:kern w:val="0"/>
        </w:rPr>
        <w:t xml:space="preserve">the </w:t>
      </w:r>
      <w:r w:rsidRPr="00410AF5">
        <w:rPr>
          <w:rFonts w:hint="eastAsia"/>
          <w:kern w:val="0"/>
        </w:rPr>
        <w:t xml:space="preserve">influence of </w:t>
      </w:r>
      <w:r w:rsidRPr="00410AF5">
        <w:rPr>
          <w:kern w:val="0"/>
        </w:rPr>
        <w:t xml:space="preserve">societal institutions </w:t>
      </w:r>
      <w:r w:rsidRPr="00410AF5">
        <w:rPr>
          <w:rFonts w:hint="eastAsia"/>
          <w:kern w:val="0"/>
        </w:rPr>
        <w:t>on</w:t>
      </w:r>
      <w:r w:rsidRPr="00410AF5">
        <w:rPr>
          <w:kern w:val="0"/>
        </w:rPr>
        <w:t xml:space="preserve"> </w:t>
      </w:r>
      <w:r w:rsidRPr="00410AF5">
        <w:rPr>
          <w:rFonts w:hint="eastAsia"/>
          <w:kern w:val="0"/>
        </w:rPr>
        <w:t xml:space="preserve">the </w:t>
      </w:r>
      <w:r w:rsidRPr="00410AF5">
        <w:rPr>
          <w:kern w:val="0"/>
        </w:rPr>
        <w:t>process</w:t>
      </w:r>
      <w:r w:rsidRPr="00410AF5">
        <w:rPr>
          <w:rFonts w:hint="eastAsia"/>
          <w:kern w:val="0"/>
        </w:rPr>
        <w:t xml:space="preserve"> of management accounting change</w:t>
      </w:r>
      <w:r w:rsidR="00FA6364">
        <w:rPr>
          <w:kern w:val="0"/>
        </w:rPr>
        <w:t xml:space="preserve"> </w:t>
      </w:r>
      <w:r w:rsidR="002612FA">
        <w:rPr>
          <w:kern w:val="0"/>
        </w:rPr>
        <w:t>and the dynamic nature o</w:t>
      </w:r>
      <w:r w:rsidR="00FA6364">
        <w:rPr>
          <w:kern w:val="0"/>
        </w:rPr>
        <w:t xml:space="preserve">f both institutions and changes </w:t>
      </w:r>
      <w:r w:rsidR="007E5B4C" w:rsidRPr="00410AF5">
        <w:rPr>
          <w:kern w:val="0"/>
        </w:rPr>
        <w:t xml:space="preserve">are </w:t>
      </w:r>
      <w:r w:rsidRPr="00410AF5">
        <w:rPr>
          <w:kern w:val="0"/>
        </w:rPr>
        <w:t>obscure</w:t>
      </w:r>
      <w:r w:rsidRPr="00410AF5">
        <w:rPr>
          <w:rFonts w:hint="eastAsia"/>
          <w:kern w:val="0"/>
        </w:rPr>
        <w:t xml:space="preserve"> in existing empirical literature</w:t>
      </w:r>
      <w:r w:rsidRPr="00410AF5">
        <w:rPr>
          <w:kern w:val="0"/>
        </w:rPr>
        <w:t>, given the limitations of archival data</w:t>
      </w:r>
      <w:r w:rsidRPr="00410AF5">
        <w:rPr>
          <w:rFonts w:hint="eastAsia"/>
          <w:kern w:val="0"/>
        </w:rPr>
        <w:t xml:space="preserve">. Instead, the methodology of case study with </w:t>
      </w:r>
      <w:r w:rsidR="00FA6364">
        <w:rPr>
          <w:kern w:val="0"/>
        </w:rPr>
        <w:t>internal</w:t>
      </w:r>
      <w:r w:rsidRPr="00410AF5">
        <w:rPr>
          <w:rFonts w:hint="eastAsia"/>
          <w:kern w:val="0"/>
        </w:rPr>
        <w:t xml:space="preserve"> thick data can contribute to reveal </w:t>
      </w:r>
      <w:r w:rsidR="0017388F" w:rsidRPr="00410AF5">
        <w:rPr>
          <w:rFonts w:hint="eastAsia"/>
        </w:rPr>
        <w:t>the potential connections between exogenous institutions and the sources o</w:t>
      </w:r>
      <w:r w:rsidR="007E5B4C" w:rsidRPr="00410AF5">
        <w:rPr>
          <w:rFonts w:hint="eastAsia"/>
        </w:rPr>
        <w:t xml:space="preserve">f resistance to change at </w:t>
      </w:r>
      <w:r w:rsidR="0017388F" w:rsidRPr="00410AF5">
        <w:rPr>
          <w:rFonts w:hint="eastAsia"/>
        </w:rPr>
        <w:t>organizational level.</w:t>
      </w:r>
      <w:r w:rsidR="0017388F" w:rsidRPr="00410AF5">
        <w:t xml:space="preserve"> </w:t>
      </w:r>
    </w:p>
    <w:p w14:paraId="5A45836F" w14:textId="1AFC8550" w:rsidR="00720775" w:rsidRPr="00410AF5" w:rsidRDefault="000C74D7">
      <w:r w:rsidRPr="00410AF5">
        <w:rPr>
          <w:rFonts w:hint="eastAsia"/>
        </w:rPr>
        <w:t xml:space="preserve">Given the cues from the case analysis in last section, </w:t>
      </w:r>
      <w:r w:rsidR="00720775" w:rsidRPr="00410AF5">
        <w:t xml:space="preserve">how the dynamic and intertwined institutions at </w:t>
      </w:r>
      <w:r w:rsidR="006A08B3" w:rsidRPr="00410AF5">
        <w:t>the</w:t>
      </w:r>
      <w:r w:rsidR="00720775" w:rsidRPr="00410AF5">
        <w:t xml:space="preserve"> societal and organizational field level enable and constrain management accounting change </w:t>
      </w:r>
      <w:r w:rsidR="000023D4" w:rsidRPr="00410AF5">
        <w:t>in the case company</w:t>
      </w:r>
      <w:r w:rsidR="00720775" w:rsidRPr="00410AF5">
        <w:t xml:space="preserve"> is further discussed below.</w:t>
      </w:r>
    </w:p>
    <w:p w14:paraId="48A953D2" w14:textId="678357C2" w:rsidR="00720775" w:rsidRPr="00410AF5" w:rsidRDefault="00720775" w:rsidP="00C45238">
      <w:pPr>
        <w:pStyle w:val="Heading3"/>
      </w:pPr>
      <w:r w:rsidRPr="00410AF5">
        <w:t>Fi</w:t>
      </w:r>
      <w:r w:rsidR="006A08B3" w:rsidRPr="00410AF5">
        <w:t xml:space="preserve">rst, </w:t>
      </w:r>
      <w:r w:rsidR="00882C08">
        <w:t xml:space="preserve">the dynamic association between </w:t>
      </w:r>
      <w:r w:rsidR="006A08B3" w:rsidRPr="00410AF5">
        <w:t xml:space="preserve">market </w:t>
      </w:r>
      <w:r w:rsidR="00C239C6" w:rsidRPr="00410AF5">
        <w:t>openness</w:t>
      </w:r>
      <w:r w:rsidR="006A08B3" w:rsidRPr="00410AF5">
        <w:t xml:space="preserve"> </w:t>
      </w:r>
      <w:r w:rsidR="00882C08">
        <w:t xml:space="preserve">and </w:t>
      </w:r>
      <w:r w:rsidR="00487790">
        <w:t>management accounting change</w:t>
      </w:r>
      <w:r w:rsidR="006A08B3" w:rsidRPr="00410AF5">
        <w:t xml:space="preserve"> </w:t>
      </w:r>
    </w:p>
    <w:p w14:paraId="2F2F1960" w14:textId="16A09B68" w:rsidR="00B70486" w:rsidRPr="00410AF5" w:rsidRDefault="00882C08" w:rsidP="000C74D7">
      <w:pPr>
        <w:rPr>
          <w:szCs w:val="21"/>
        </w:rPr>
      </w:pPr>
      <w:r>
        <w:t>T</w:t>
      </w:r>
      <w:r w:rsidR="00720775" w:rsidRPr="00410AF5">
        <w:t xml:space="preserve">he case study reveals that fiercer market competition due to </w:t>
      </w:r>
      <w:r w:rsidR="00720775" w:rsidRPr="00410AF5">
        <w:rPr>
          <w:szCs w:val="21"/>
        </w:rPr>
        <w:t>the transition from planned to market economy motivate the case company to adopt the Japanese style quality control system</w:t>
      </w:r>
      <w:r>
        <w:rPr>
          <w:szCs w:val="21"/>
        </w:rPr>
        <w:t xml:space="preserve">, which </w:t>
      </w:r>
      <w:r>
        <w:t>is c</w:t>
      </w:r>
      <w:r w:rsidRPr="00410AF5">
        <w:t>onsistent with previous studies on the diffusion of management accounting techniques in Chinese SOEs</w:t>
      </w:r>
      <w:r w:rsidR="00720775" w:rsidRPr="00410AF5">
        <w:rPr>
          <w:szCs w:val="21"/>
        </w:rPr>
        <w:t xml:space="preserve"> (</w:t>
      </w:r>
      <w:r w:rsidR="00FB7CB6" w:rsidRPr="00410AF5">
        <w:rPr>
          <w:szCs w:val="21"/>
        </w:rPr>
        <w:t>Duh et al., 2009; O’Connor, 2004, 2006; Firth, 1996</w:t>
      </w:r>
      <w:r w:rsidR="00B70486" w:rsidRPr="00410AF5">
        <w:rPr>
          <w:szCs w:val="21"/>
        </w:rPr>
        <w:t>). More importantly, the case analysis extends beyond the findings of previous empirical analysis and reveals that the association between market openness and management accounting change is dynamic and complex, rather then linear.</w:t>
      </w:r>
    </w:p>
    <w:p w14:paraId="623C76C2" w14:textId="495D5793" w:rsidR="00E31BC0" w:rsidRPr="00410AF5" w:rsidRDefault="00FB7CB6" w:rsidP="000C74D7">
      <w:pPr>
        <w:rPr>
          <w:szCs w:val="21"/>
        </w:rPr>
      </w:pPr>
      <w:r w:rsidRPr="00410AF5">
        <w:rPr>
          <w:szCs w:val="21"/>
        </w:rPr>
        <w:lastRenderedPageBreak/>
        <w:t xml:space="preserve">While the market competition </w:t>
      </w:r>
      <w:r w:rsidR="00095693">
        <w:rPr>
          <w:szCs w:val="21"/>
        </w:rPr>
        <w:t xml:space="preserve">became fiercer yet still </w:t>
      </w:r>
      <w:r w:rsidRPr="00410AF5">
        <w:rPr>
          <w:szCs w:val="21"/>
        </w:rPr>
        <w:t>limited</w:t>
      </w:r>
      <w:r w:rsidR="000D4003" w:rsidRPr="00410AF5">
        <w:rPr>
          <w:szCs w:val="21"/>
        </w:rPr>
        <w:t xml:space="preserve"> at the first stage</w:t>
      </w:r>
      <w:r w:rsidR="00095693">
        <w:rPr>
          <w:szCs w:val="21"/>
        </w:rPr>
        <w:t xml:space="preserve"> due to</w:t>
      </w:r>
      <w:r w:rsidRPr="00410AF5">
        <w:rPr>
          <w:szCs w:val="21"/>
        </w:rPr>
        <w:t xml:space="preserve"> the government’s industry policy to restrict the foreign companies to enter as sole </w:t>
      </w:r>
      <w:r w:rsidR="000D4003" w:rsidRPr="00410AF5">
        <w:rPr>
          <w:szCs w:val="21"/>
        </w:rPr>
        <w:t>proprietorship or controlling partners, management accounting change related to quality control</w:t>
      </w:r>
      <w:r w:rsidR="00706BEF" w:rsidRPr="00410AF5">
        <w:rPr>
          <w:szCs w:val="21"/>
        </w:rPr>
        <w:t xml:space="preserve"> in the case company</w:t>
      </w:r>
      <w:r w:rsidR="00B70486" w:rsidRPr="00410AF5">
        <w:rPr>
          <w:szCs w:val="21"/>
        </w:rPr>
        <w:t xml:space="preserve"> </w:t>
      </w:r>
      <w:r w:rsidR="0038570B" w:rsidRPr="00410AF5">
        <w:rPr>
          <w:szCs w:val="21"/>
        </w:rPr>
        <w:t xml:space="preserve">was limited to technical aspects matching with limited market pressure. </w:t>
      </w:r>
      <w:r w:rsidR="00E71B5E">
        <w:rPr>
          <w:szCs w:val="21"/>
        </w:rPr>
        <w:t xml:space="preserve">The new rules were embedded into day-to-day activities. </w:t>
      </w:r>
      <w:r w:rsidR="00AC5A07" w:rsidRPr="00410AF5">
        <w:rPr>
          <w:szCs w:val="21"/>
        </w:rPr>
        <w:t>At the second stage, t</w:t>
      </w:r>
      <w:r w:rsidR="00E5205D" w:rsidRPr="00410AF5">
        <w:rPr>
          <w:szCs w:val="21"/>
        </w:rPr>
        <w:t>he deregulation in the industry</w:t>
      </w:r>
      <w:r w:rsidR="00AC5A07" w:rsidRPr="00410AF5">
        <w:rPr>
          <w:szCs w:val="21"/>
        </w:rPr>
        <w:t xml:space="preserve"> and entry to WTO</w:t>
      </w:r>
      <w:r w:rsidR="00E5205D" w:rsidRPr="00410AF5">
        <w:rPr>
          <w:szCs w:val="21"/>
        </w:rPr>
        <w:t xml:space="preserve"> </w:t>
      </w:r>
      <w:r w:rsidR="000F3CEB" w:rsidRPr="00410AF5">
        <w:rPr>
          <w:szCs w:val="21"/>
        </w:rPr>
        <w:t xml:space="preserve">in </w:t>
      </w:r>
      <w:r w:rsidR="007C79FF" w:rsidRPr="00410AF5">
        <w:rPr>
          <w:szCs w:val="21"/>
        </w:rPr>
        <w:t>the 21</w:t>
      </w:r>
      <w:r w:rsidR="007C79FF" w:rsidRPr="00410AF5">
        <w:rPr>
          <w:szCs w:val="21"/>
          <w:vertAlign w:val="superscript"/>
        </w:rPr>
        <w:t>st</w:t>
      </w:r>
      <w:r w:rsidR="007C79FF" w:rsidRPr="00410AF5">
        <w:rPr>
          <w:szCs w:val="21"/>
        </w:rPr>
        <w:t xml:space="preserve"> century </w:t>
      </w:r>
      <w:r w:rsidR="000F3CEB" w:rsidRPr="00410AF5">
        <w:rPr>
          <w:szCs w:val="21"/>
        </w:rPr>
        <w:t>released the restrictions on the entry of foreign investment and further</w:t>
      </w:r>
      <w:r w:rsidR="00AC5A07" w:rsidRPr="00410AF5">
        <w:rPr>
          <w:szCs w:val="21"/>
        </w:rPr>
        <w:t xml:space="preserve"> opened the markets to international competition. The changed markets brought higher pressure for product quality, and pushed the case company to further its change in quality control system. </w:t>
      </w:r>
      <w:r w:rsidR="00E73485" w:rsidRPr="00410AF5">
        <w:rPr>
          <w:szCs w:val="21"/>
        </w:rPr>
        <w:t xml:space="preserve">However, different from the first stage when </w:t>
      </w:r>
      <w:r w:rsidR="00146663" w:rsidRPr="00410AF5">
        <w:rPr>
          <w:szCs w:val="21"/>
        </w:rPr>
        <w:t>the resistance could be resolved by technical solutions</w:t>
      </w:r>
      <w:r w:rsidR="00095693">
        <w:rPr>
          <w:szCs w:val="21"/>
        </w:rPr>
        <w:t>, the promoted change</w:t>
      </w:r>
      <w:r w:rsidR="00E73485" w:rsidRPr="00410AF5">
        <w:rPr>
          <w:szCs w:val="21"/>
        </w:rPr>
        <w:t xml:space="preserve"> at the second stage </w:t>
      </w:r>
      <w:r w:rsidR="00960A07">
        <w:rPr>
          <w:szCs w:val="21"/>
        </w:rPr>
        <w:t>has not been fully achieved. The more intense market competition does not necessarily bring more substantial intra-organization change. T</w:t>
      </w:r>
      <w:r w:rsidR="007C79FF" w:rsidRPr="00410AF5">
        <w:rPr>
          <w:szCs w:val="21"/>
        </w:rPr>
        <w:t>he impact of different but intertwined institutions brought complexity to change process.</w:t>
      </w:r>
      <w:r w:rsidR="000D4003" w:rsidRPr="00410AF5">
        <w:rPr>
          <w:szCs w:val="21"/>
        </w:rPr>
        <w:t xml:space="preserve"> </w:t>
      </w:r>
    </w:p>
    <w:p w14:paraId="25E9EC15" w14:textId="17FDD9E8" w:rsidR="0026334C" w:rsidRPr="00410AF5" w:rsidRDefault="0026334C" w:rsidP="00C45238">
      <w:pPr>
        <w:pStyle w:val="Heading3"/>
      </w:pPr>
      <w:r w:rsidRPr="00410AF5">
        <w:t>Second, the impact of government protection and political constrains</w:t>
      </w:r>
    </w:p>
    <w:p w14:paraId="451177BD" w14:textId="7021AA92" w:rsidR="009C4178" w:rsidRPr="00410AF5" w:rsidRDefault="000C74D7" w:rsidP="00C45238">
      <w:pPr>
        <w:rPr>
          <w:szCs w:val="21"/>
        </w:rPr>
      </w:pPr>
      <w:r w:rsidRPr="00410AF5">
        <w:rPr>
          <w:rFonts w:hint="eastAsia"/>
          <w:szCs w:val="21"/>
        </w:rPr>
        <w:t xml:space="preserve">As is noted in the section of case analysis, </w:t>
      </w:r>
      <w:r w:rsidR="000023D4" w:rsidRPr="00410AF5">
        <w:rPr>
          <w:szCs w:val="21"/>
        </w:rPr>
        <w:t xml:space="preserve">the </w:t>
      </w:r>
      <w:r w:rsidRPr="00410AF5">
        <w:rPr>
          <w:rFonts w:hint="eastAsia"/>
          <w:szCs w:val="21"/>
        </w:rPr>
        <w:t>incapability and mental allegiance of Shantui</w:t>
      </w:r>
      <w:r w:rsidRPr="00410AF5">
        <w:rPr>
          <w:szCs w:val="21"/>
        </w:rPr>
        <w:t>’</w:t>
      </w:r>
      <w:r w:rsidRPr="00410AF5">
        <w:rPr>
          <w:rFonts w:hint="eastAsia"/>
          <w:szCs w:val="21"/>
        </w:rPr>
        <w:t xml:space="preserve">s workers become the important source of resistance to change across the two </w:t>
      </w:r>
      <w:r w:rsidR="00EB7694" w:rsidRPr="00410AF5">
        <w:rPr>
          <w:rFonts w:hint="eastAsia"/>
          <w:szCs w:val="21"/>
        </w:rPr>
        <w:t>stage</w:t>
      </w:r>
      <w:r w:rsidRPr="00410AF5">
        <w:rPr>
          <w:rFonts w:hint="eastAsia"/>
          <w:szCs w:val="21"/>
        </w:rPr>
        <w:t>s</w:t>
      </w:r>
      <w:r w:rsidR="00095533" w:rsidRPr="00410AF5">
        <w:rPr>
          <w:szCs w:val="21"/>
        </w:rPr>
        <w:t xml:space="preserve">, however, the resistance at the first stage was resolved by technical solutions, while it </w:t>
      </w:r>
      <w:r w:rsidR="00487790" w:rsidRPr="00410AF5">
        <w:rPr>
          <w:szCs w:val="21"/>
        </w:rPr>
        <w:t>persistent</w:t>
      </w:r>
      <w:r w:rsidR="00095533" w:rsidRPr="00410AF5">
        <w:rPr>
          <w:szCs w:val="21"/>
        </w:rPr>
        <w:t xml:space="preserve"> at the second stage. </w:t>
      </w:r>
      <w:r w:rsidR="00B12D17" w:rsidRPr="00410AF5">
        <w:rPr>
          <w:szCs w:val="21"/>
        </w:rPr>
        <w:t xml:space="preserve">Further analysis indicates the </w:t>
      </w:r>
      <w:r w:rsidR="00487790">
        <w:rPr>
          <w:szCs w:val="21"/>
        </w:rPr>
        <w:t>association</w:t>
      </w:r>
      <w:r w:rsidR="00B12D17" w:rsidRPr="00410AF5">
        <w:rPr>
          <w:szCs w:val="21"/>
        </w:rPr>
        <w:t xml:space="preserve"> between </w:t>
      </w:r>
      <w:r w:rsidR="000D060A" w:rsidRPr="00410AF5">
        <w:rPr>
          <w:szCs w:val="21"/>
        </w:rPr>
        <w:t>dynamic institutions at societal level</w:t>
      </w:r>
      <w:r w:rsidR="007503F1" w:rsidRPr="00410AF5">
        <w:rPr>
          <w:szCs w:val="21"/>
        </w:rPr>
        <w:t xml:space="preserve"> and the resistance to </w:t>
      </w:r>
      <w:r w:rsidR="00487790">
        <w:rPr>
          <w:szCs w:val="21"/>
        </w:rPr>
        <w:t xml:space="preserve">intra-organizational change. </w:t>
      </w:r>
      <w:r w:rsidR="007503F1" w:rsidRPr="00410AF5">
        <w:rPr>
          <w:szCs w:val="21"/>
        </w:rPr>
        <w:t>Such institutional forces in the present case include</w:t>
      </w:r>
      <w:r w:rsidR="000D060A" w:rsidRPr="00410AF5">
        <w:rPr>
          <w:szCs w:val="21"/>
        </w:rPr>
        <w:t xml:space="preserve"> government’s protection from market pressure and </w:t>
      </w:r>
      <w:r w:rsidR="0030534E" w:rsidRPr="00410AF5">
        <w:rPr>
          <w:szCs w:val="21"/>
        </w:rPr>
        <w:t>political constrains.</w:t>
      </w:r>
    </w:p>
    <w:p w14:paraId="198AB2B3" w14:textId="50CA5B23" w:rsidR="00EF3796" w:rsidRPr="00410AF5" w:rsidRDefault="00EF3796">
      <w:pPr>
        <w:tabs>
          <w:tab w:val="left" w:pos="999"/>
        </w:tabs>
        <w:rPr>
          <w:szCs w:val="21"/>
        </w:rPr>
      </w:pPr>
      <w:r w:rsidRPr="00410AF5">
        <w:rPr>
          <w:szCs w:val="21"/>
        </w:rPr>
        <w:t>First, a</w:t>
      </w:r>
      <w:r w:rsidR="00D2158D" w:rsidRPr="00410AF5">
        <w:rPr>
          <w:szCs w:val="21"/>
        </w:rPr>
        <w:t>lthough the industry in China is deregulated in the new century, t</w:t>
      </w:r>
      <w:r w:rsidR="000C74D7" w:rsidRPr="00410AF5">
        <w:rPr>
          <w:rFonts w:hint="eastAsia"/>
          <w:szCs w:val="21"/>
        </w:rPr>
        <w:t>he case firm as an important SOE in heavy machinery segment of China has still enjoyed the political protection to some extent even after China</w:t>
      </w:r>
      <w:r w:rsidR="000C74D7" w:rsidRPr="00410AF5">
        <w:rPr>
          <w:szCs w:val="21"/>
        </w:rPr>
        <w:t>’</w:t>
      </w:r>
      <w:r w:rsidR="00A4557E" w:rsidRPr="00410AF5">
        <w:rPr>
          <w:rFonts w:hint="eastAsia"/>
          <w:szCs w:val="21"/>
        </w:rPr>
        <w:t xml:space="preserve">s entrance of WTO. </w:t>
      </w:r>
      <w:r w:rsidR="00B570E1" w:rsidRPr="00410AF5">
        <w:rPr>
          <w:szCs w:val="21"/>
        </w:rPr>
        <w:t xml:space="preserve">For instance, China's heavy machinery </w:t>
      </w:r>
      <w:r w:rsidR="00B570E1" w:rsidRPr="00410AF5">
        <w:rPr>
          <w:rFonts w:hint="eastAsia"/>
          <w:szCs w:val="21"/>
        </w:rPr>
        <w:t>market</w:t>
      </w:r>
      <w:r w:rsidR="00B570E1" w:rsidRPr="00410AF5">
        <w:rPr>
          <w:szCs w:val="21"/>
        </w:rPr>
        <w:t xml:space="preserve"> underwent a sharp decline in 2012 because of macro</w:t>
      </w:r>
      <w:r w:rsidR="00B570E1" w:rsidRPr="00410AF5">
        <w:rPr>
          <w:rFonts w:hint="eastAsia"/>
          <w:szCs w:val="21"/>
        </w:rPr>
        <w:t>-</w:t>
      </w:r>
      <w:r w:rsidR="00B570E1" w:rsidRPr="00410AF5">
        <w:rPr>
          <w:szCs w:val="21"/>
        </w:rPr>
        <w:t xml:space="preserve">economic </w:t>
      </w:r>
      <w:r w:rsidR="00B570E1" w:rsidRPr="00410AF5">
        <w:rPr>
          <w:rFonts w:hint="eastAsia"/>
          <w:szCs w:val="21"/>
        </w:rPr>
        <w:t>downturn</w:t>
      </w:r>
      <w:r w:rsidR="00B570E1" w:rsidRPr="00410AF5">
        <w:rPr>
          <w:szCs w:val="21"/>
        </w:rPr>
        <w:t>, b</w:t>
      </w:r>
      <w:r w:rsidR="00B570E1" w:rsidRPr="00410AF5">
        <w:rPr>
          <w:rFonts w:hint="eastAsia"/>
          <w:szCs w:val="21"/>
        </w:rPr>
        <w:t xml:space="preserve">ut </w:t>
      </w:r>
      <w:r w:rsidR="00B570E1" w:rsidRPr="00410AF5">
        <w:rPr>
          <w:szCs w:val="21"/>
        </w:rPr>
        <w:t xml:space="preserve">Shantui </w:t>
      </w:r>
      <w:r w:rsidR="00B570E1" w:rsidRPr="00410AF5">
        <w:rPr>
          <w:rFonts w:hint="eastAsia"/>
          <w:szCs w:val="21"/>
        </w:rPr>
        <w:t xml:space="preserve">received </w:t>
      </w:r>
      <w:r w:rsidR="00B570E1" w:rsidRPr="00410AF5">
        <w:rPr>
          <w:szCs w:val="21"/>
        </w:rPr>
        <w:t>a significant</w:t>
      </w:r>
      <w:r w:rsidR="00B570E1" w:rsidRPr="00410AF5">
        <w:rPr>
          <w:rFonts w:hint="eastAsia"/>
          <w:szCs w:val="21"/>
        </w:rPr>
        <w:t xml:space="preserve"> subsidy</w:t>
      </w:r>
      <w:r w:rsidR="00B570E1" w:rsidRPr="00410AF5">
        <w:rPr>
          <w:szCs w:val="21"/>
        </w:rPr>
        <w:t xml:space="preserve"> </w:t>
      </w:r>
      <w:r w:rsidR="00B570E1" w:rsidRPr="00410AF5">
        <w:rPr>
          <w:rFonts w:hint="eastAsia"/>
          <w:szCs w:val="21"/>
        </w:rPr>
        <w:t xml:space="preserve">with </w:t>
      </w:r>
      <w:r w:rsidR="00B570E1" w:rsidRPr="00410AF5">
        <w:rPr>
          <w:szCs w:val="21"/>
        </w:rPr>
        <w:t>42 million</w:t>
      </w:r>
      <w:r w:rsidR="00B570E1" w:rsidRPr="00410AF5">
        <w:rPr>
          <w:rFonts w:hint="eastAsia"/>
          <w:szCs w:val="21"/>
        </w:rPr>
        <w:t xml:space="preserve"> (</w:t>
      </w:r>
      <w:r w:rsidR="00B570E1" w:rsidRPr="00410AF5">
        <w:rPr>
          <w:szCs w:val="21"/>
        </w:rPr>
        <w:t>RMB</w:t>
      </w:r>
      <w:r w:rsidR="00B570E1" w:rsidRPr="00410AF5">
        <w:rPr>
          <w:rFonts w:hint="eastAsia"/>
          <w:szCs w:val="21"/>
        </w:rPr>
        <w:t xml:space="preserve">) </w:t>
      </w:r>
      <w:r w:rsidR="00B570E1" w:rsidRPr="00410AF5">
        <w:rPr>
          <w:szCs w:val="21"/>
        </w:rPr>
        <w:t>from</w:t>
      </w:r>
      <w:r w:rsidR="00B570E1" w:rsidRPr="00410AF5">
        <w:rPr>
          <w:rFonts w:hint="eastAsia"/>
          <w:szCs w:val="21"/>
        </w:rPr>
        <w:t xml:space="preserve"> local government, a</w:t>
      </w:r>
      <w:r w:rsidR="00B570E1" w:rsidRPr="00410AF5">
        <w:rPr>
          <w:szCs w:val="21"/>
        </w:rPr>
        <w:t>ccording</w:t>
      </w:r>
      <w:r w:rsidR="00B570E1" w:rsidRPr="00410AF5">
        <w:rPr>
          <w:rFonts w:hint="eastAsia"/>
          <w:szCs w:val="21"/>
        </w:rPr>
        <w:t xml:space="preserve"> to t</w:t>
      </w:r>
      <w:r w:rsidR="00B570E1" w:rsidRPr="00410AF5">
        <w:rPr>
          <w:szCs w:val="21"/>
        </w:rPr>
        <w:t xml:space="preserve">he </w:t>
      </w:r>
      <w:r w:rsidR="00B570E1" w:rsidRPr="00410AF5">
        <w:rPr>
          <w:rFonts w:hint="eastAsia"/>
          <w:szCs w:val="21"/>
        </w:rPr>
        <w:t>a</w:t>
      </w:r>
      <w:r w:rsidR="00B570E1" w:rsidRPr="00410AF5">
        <w:rPr>
          <w:szCs w:val="21"/>
        </w:rPr>
        <w:t xml:space="preserve">nnouncement released at the end of 2012. According to the report from </w:t>
      </w:r>
      <w:r w:rsidR="00B570E1" w:rsidRPr="00410AF5">
        <w:rPr>
          <w:rFonts w:hint="eastAsia"/>
          <w:szCs w:val="21"/>
        </w:rPr>
        <w:t>a security analyst</w:t>
      </w:r>
      <w:r w:rsidR="00B570E1" w:rsidRPr="00410AF5">
        <w:rPr>
          <w:szCs w:val="21"/>
        </w:rPr>
        <w:t>, this subsidy accounted for vast majority of annual earning of Shantui in 2012.</w:t>
      </w:r>
      <w:r w:rsidR="00AD5C5A" w:rsidRPr="00410AF5">
        <w:rPr>
          <w:szCs w:val="21"/>
        </w:rPr>
        <w:t xml:space="preserve"> </w:t>
      </w:r>
      <w:r w:rsidR="00EC190A" w:rsidRPr="00410AF5">
        <w:rPr>
          <w:szCs w:val="21"/>
        </w:rPr>
        <w:t>Th</w:t>
      </w:r>
      <w:r w:rsidR="00885C9F" w:rsidRPr="00410AF5">
        <w:rPr>
          <w:szCs w:val="21"/>
        </w:rPr>
        <w:t>e subsidy, more importantly the company’s expectation on government’s help in critical situations,</w:t>
      </w:r>
      <w:r w:rsidR="00EA0D1C" w:rsidRPr="00410AF5">
        <w:rPr>
          <w:szCs w:val="21"/>
        </w:rPr>
        <w:t xml:space="preserve"> o</w:t>
      </w:r>
      <w:r w:rsidR="007B2EDE" w:rsidRPr="00410AF5">
        <w:rPr>
          <w:szCs w:val="21"/>
        </w:rPr>
        <w:t>ffset</w:t>
      </w:r>
      <w:r w:rsidR="00E71396">
        <w:rPr>
          <w:szCs w:val="21"/>
        </w:rPr>
        <w:t>s</w:t>
      </w:r>
      <w:r w:rsidR="007B2EDE" w:rsidRPr="00410AF5">
        <w:rPr>
          <w:szCs w:val="21"/>
        </w:rPr>
        <w:t xml:space="preserve"> the pressure from </w:t>
      </w:r>
      <w:r w:rsidR="007B2EDE" w:rsidRPr="00410AF5">
        <w:rPr>
          <w:szCs w:val="21"/>
        </w:rPr>
        <w:lastRenderedPageBreak/>
        <w:t xml:space="preserve">market </w:t>
      </w:r>
      <w:r w:rsidR="00A63355" w:rsidRPr="00410AF5">
        <w:rPr>
          <w:szCs w:val="21"/>
        </w:rPr>
        <w:t xml:space="preserve">competition </w:t>
      </w:r>
      <w:r w:rsidR="00EA0D1C" w:rsidRPr="00410AF5">
        <w:rPr>
          <w:szCs w:val="21"/>
        </w:rPr>
        <w:t>and encourage inertia</w:t>
      </w:r>
      <w:r w:rsidR="007B2EDE" w:rsidRPr="00410AF5">
        <w:rPr>
          <w:szCs w:val="21"/>
        </w:rPr>
        <w:t xml:space="preserve">. </w:t>
      </w:r>
      <w:r w:rsidR="00A63355" w:rsidRPr="00410AF5">
        <w:rPr>
          <w:rFonts w:hint="eastAsia"/>
          <w:szCs w:val="21"/>
        </w:rPr>
        <w:t xml:space="preserve">The </w:t>
      </w:r>
      <w:r w:rsidR="00A63355" w:rsidRPr="00410AF5">
        <w:rPr>
          <w:szCs w:val="21"/>
        </w:rPr>
        <w:t>employees</w:t>
      </w:r>
      <w:r w:rsidR="00A63355" w:rsidRPr="00410AF5">
        <w:rPr>
          <w:rFonts w:hint="eastAsia"/>
          <w:szCs w:val="21"/>
        </w:rPr>
        <w:t xml:space="preserve"> in </w:t>
      </w:r>
      <w:r w:rsidR="00A63355" w:rsidRPr="00410AF5">
        <w:rPr>
          <w:szCs w:val="21"/>
        </w:rPr>
        <w:t xml:space="preserve">the </w:t>
      </w:r>
      <w:r w:rsidR="00A63355" w:rsidRPr="00410AF5">
        <w:rPr>
          <w:rFonts w:hint="eastAsia"/>
          <w:szCs w:val="21"/>
        </w:rPr>
        <w:t xml:space="preserve">case firm </w:t>
      </w:r>
      <w:r w:rsidR="008966A0">
        <w:rPr>
          <w:szCs w:val="21"/>
        </w:rPr>
        <w:t xml:space="preserve">are not </w:t>
      </w:r>
      <w:r w:rsidR="00A63355" w:rsidRPr="00410AF5">
        <w:rPr>
          <w:rFonts w:hint="eastAsia"/>
          <w:szCs w:val="21"/>
        </w:rPr>
        <w:t xml:space="preserve">pressurized to change their minds and behaviors </w:t>
      </w:r>
      <w:r w:rsidR="00A63355" w:rsidRPr="00410AF5">
        <w:rPr>
          <w:szCs w:val="21"/>
        </w:rPr>
        <w:t xml:space="preserve">revolutionarily. </w:t>
      </w:r>
      <w:r w:rsidRPr="00410AF5">
        <w:rPr>
          <w:szCs w:val="21"/>
        </w:rPr>
        <w:t xml:space="preserve">A manager commented when were asked the extent of tolerance to workers’ negative attitude to quality control that </w:t>
      </w:r>
      <w:r w:rsidRPr="00410AF5">
        <w:rPr>
          <w:i/>
          <w:szCs w:val="21"/>
        </w:rPr>
        <w:t>“it depends on how bad the situation is and how long we can count on the government’s rescue”</w:t>
      </w:r>
      <w:r w:rsidRPr="00410AF5">
        <w:rPr>
          <w:szCs w:val="21"/>
        </w:rPr>
        <w:t xml:space="preserve">. </w:t>
      </w:r>
      <w:r w:rsidR="00EA0D1C" w:rsidRPr="00410AF5">
        <w:rPr>
          <w:szCs w:val="21"/>
        </w:rPr>
        <w:t xml:space="preserve"> </w:t>
      </w:r>
      <w:r w:rsidR="00A63355" w:rsidRPr="00410AF5">
        <w:rPr>
          <w:szCs w:val="21"/>
        </w:rPr>
        <w:t xml:space="preserve">This is consistent with the suggestions of previous studies that managers learned to cope with systems characterised by paternalism </w:t>
      </w:r>
      <w:r w:rsidR="00A63355" w:rsidRPr="00410AF5">
        <w:rPr>
          <w:rFonts w:hint="eastAsia"/>
          <w:szCs w:val="21"/>
        </w:rPr>
        <w:t xml:space="preserve">and </w:t>
      </w:r>
      <w:r w:rsidR="00A63355" w:rsidRPr="00410AF5">
        <w:rPr>
          <w:szCs w:val="21"/>
        </w:rPr>
        <w:t>lack</w:t>
      </w:r>
      <w:r w:rsidR="00A63355" w:rsidRPr="00410AF5">
        <w:rPr>
          <w:rFonts w:hint="eastAsia"/>
          <w:szCs w:val="21"/>
        </w:rPr>
        <w:t>ed</w:t>
      </w:r>
      <w:r w:rsidR="00A63355" w:rsidRPr="00410AF5">
        <w:rPr>
          <w:szCs w:val="21"/>
        </w:rPr>
        <w:t xml:space="preserve"> independent thinkin</w:t>
      </w:r>
      <w:r w:rsidR="00A63355" w:rsidRPr="00410AF5">
        <w:rPr>
          <w:rFonts w:hint="eastAsia"/>
          <w:szCs w:val="21"/>
        </w:rPr>
        <w:t>g and reform</w:t>
      </w:r>
      <w:r w:rsidR="00A63355" w:rsidRPr="00410AF5">
        <w:rPr>
          <w:szCs w:val="21"/>
        </w:rPr>
        <w:t xml:space="preserve"> initiative under state socialism, (e.g. Child &amp; Markóczy</w:t>
      </w:r>
      <w:r w:rsidR="00A63355" w:rsidRPr="00410AF5">
        <w:rPr>
          <w:rFonts w:hint="eastAsia"/>
          <w:szCs w:val="21"/>
        </w:rPr>
        <w:t>,</w:t>
      </w:r>
      <w:r w:rsidR="00A63355" w:rsidRPr="00410AF5">
        <w:rPr>
          <w:szCs w:val="21"/>
        </w:rPr>
        <w:t xml:space="preserve"> 1993, Yang and Modell, 2015).</w:t>
      </w:r>
    </w:p>
    <w:p w14:paraId="0A61D534" w14:textId="5863CF1F" w:rsidR="008E30EF" w:rsidRPr="00410AF5" w:rsidRDefault="00EB3687" w:rsidP="000C74D7">
      <w:pPr>
        <w:rPr>
          <w:szCs w:val="21"/>
        </w:rPr>
      </w:pPr>
      <w:r w:rsidRPr="00410AF5">
        <w:rPr>
          <w:szCs w:val="21"/>
        </w:rPr>
        <w:t xml:space="preserve">Second, </w:t>
      </w:r>
      <w:r w:rsidR="000C74D7" w:rsidRPr="00410AF5">
        <w:rPr>
          <w:rFonts w:hint="eastAsia"/>
          <w:szCs w:val="21"/>
        </w:rPr>
        <w:t xml:space="preserve">the political constraints are another factor at societal level potentially connected with the sources of resistance to change. As </w:t>
      </w:r>
      <w:r w:rsidR="000C74D7" w:rsidRPr="00410AF5">
        <w:rPr>
          <w:szCs w:val="21"/>
        </w:rPr>
        <w:t>government involvement in management and human resource decisions</w:t>
      </w:r>
      <w:r w:rsidR="000C74D7" w:rsidRPr="00410AF5">
        <w:rPr>
          <w:rFonts w:hint="eastAsia"/>
          <w:szCs w:val="21"/>
        </w:rPr>
        <w:t xml:space="preserve"> </w:t>
      </w:r>
      <w:r w:rsidR="000C74D7" w:rsidRPr="00410AF5">
        <w:rPr>
          <w:szCs w:val="21"/>
        </w:rPr>
        <w:t>(Shirley and Xu, 1998; Xu et al., 2002; O’Connor et al,. 2006)</w:t>
      </w:r>
      <w:r w:rsidR="000C74D7" w:rsidRPr="00410AF5">
        <w:rPr>
          <w:rFonts w:hint="eastAsia"/>
          <w:szCs w:val="21"/>
        </w:rPr>
        <w:t>,</w:t>
      </w:r>
      <w:r w:rsidR="000C74D7" w:rsidRPr="00410AF5">
        <w:rPr>
          <w:szCs w:val="21"/>
        </w:rPr>
        <w:t xml:space="preserve"> state owners tend to emphasize objective diverg</w:t>
      </w:r>
      <w:r w:rsidR="000C74D7" w:rsidRPr="00410AF5">
        <w:rPr>
          <w:rFonts w:hint="eastAsia"/>
          <w:szCs w:val="21"/>
        </w:rPr>
        <w:t>ing</w:t>
      </w:r>
      <w:r w:rsidR="000C74D7" w:rsidRPr="00410AF5">
        <w:rPr>
          <w:szCs w:val="21"/>
        </w:rPr>
        <w:t xml:space="preserve"> from economic efficiency, such as ensuring social stability </w:t>
      </w:r>
      <w:r w:rsidR="000C74D7" w:rsidRPr="00410AF5">
        <w:rPr>
          <w:rFonts w:hint="eastAsia"/>
          <w:szCs w:val="21"/>
        </w:rPr>
        <w:t xml:space="preserve">and </w:t>
      </w:r>
      <w:r w:rsidR="000C74D7" w:rsidRPr="00410AF5">
        <w:rPr>
          <w:szCs w:val="21"/>
        </w:rPr>
        <w:t>employing more workers than is dictated by efficiency considerations alone (Xu and Wang, 1999; Liu 2006)</w:t>
      </w:r>
      <w:r w:rsidR="000C74D7" w:rsidRPr="00410AF5">
        <w:rPr>
          <w:rFonts w:hint="eastAsia"/>
          <w:szCs w:val="21"/>
        </w:rPr>
        <w:t>.</w:t>
      </w:r>
      <w:r w:rsidR="000C74D7" w:rsidRPr="00410AF5">
        <w:rPr>
          <w:i/>
          <w:szCs w:val="21"/>
        </w:rPr>
        <w:t>).</w:t>
      </w:r>
      <w:r w:rsidR="008E30EF" w:rsidRPr="00410AF5">
        <w:rPr>
          <w:i/>
          <w:szCs w:val="21"/>
        </w:rPr>
        <w:t xml:space="preserve"> </w:t>
      </w:r>
      <w:r w:rsidR="008E30EF" w:rsidRPr="00410AF5">
        <w:rPr>
          <w:szCs w:val="21"/>
        </w:rPr>
        <w:t>In the case company</w:t>
      </w:r>
      <w:r w:rsidR="008E30EF" w:rsidRPr="00410AF5">
        <w:rPr>
          <w:i/>
          <w:szCs w:val="21"/>
        </w:rPr>
        <w:t>,</w:t>
      </w:r>
      <w:r w:rsidR="00AB0926" w:rsidRPr="00410AF5">
        <w:rPr>
          <w:szCs w:val="21"/>
        </w:rPr>
        <w:t xml:space="preserve"> interests conflicts between managers at corporate and at product unit level are identified as source to resistance, particularly at the second stage.</w:t>
      </w:r>
      <w:r w:rsidR="000C74D7" w:rsidRPr="00410AF5">
        <w:rPr>
          <w:rFonts w:hint="eastAsia"/>
          <w:i/>
          <w:szCs w:val="21"/>
        </w:rPr>
        <w:t xml:space="preserve"> </w:t>
      </w:r>
      <w:r w:rsidR="008E30EF" w:rsidRPr="00410AF5">
        <w:rPr>
          <w:szCs w:val="21"/>
        </w:rPr>
        <w:t xml:space="preserve">Information asymmetry and competing interests between top and middle managers perhaps are a common existence in all organizations. With proper designed mechanisms of management control and governance, </w:t>
      </w:r>
      <w:r w:rsidR="001C17A3" w:rsidRPr="00410AF5">
        <w:rPr>
          <w:szCs w:val="21"/>
        </w:rPr>
        <w:t>they do</w:t>
      </w:r>
      <w:r w:rsidR="008E30EF" w:rsidRPr="00410AF5">
        <w:rPr>
          <w:szCs w:val="21"/>
        </w:rPr>
        <w:t xml:space="preserve"> not </w:t>
      </w:r>
      <w:r w:rsidR="008966A0">
        <w:rPr>
          <w:szCs w:val="21"/>
        </w:rPr>
        <w:t>have to</w:t>
      </w:r>
      <w:r w:rsidR="008E30EF" w:rsidRPr="00410AF5">
        <w:rPr>
          <w:szCs w:val="21"/>
        </w:rPr>
        <w:t xml:space="preserve"> become the source</w:t>
      </w:r>
      <w:r w:rsidR="00E71396">
        <w:rPr>
          <w:szCs w:val="21"/>
        </w:rPr>
        <w:t>s of resistance to change</w:t>
      </w:r>
      <w:r w:rsidR="008E30EF" w:rsidRPr="00410AF5">
        <w:rPr>
          <w:szCs w:val="21"/>
        </w:rPr>
        <w:t xml:space="preserve"> aiming at improving efficiency. However, within the context of Chinese SOEs, the political constrains </w:t>
      </w:r>
      <w:r w:rsidR="00E71396">
        <w:rPr>
          <w:szCs w:val="21"/>
        </w:rPr>
        <w:t xml:space="preserve">restrict </w:t>
      </w:r>
      <w:r w:rsidR="008E30EF" w:rsidRPr="00410AF5">
        <w:rPr>
          <w:szCs w:val="21"/>
        </w:rPr>
        <w:t>the choices and</w:t>
      </w:r>
      <w:r w:rsidR="00E71396">
        <w:rPr>
          <w:szCs w:val="21"/>
        </w:rPr>
        <w:t xml:space="preserve"> have negative implications for the </w:t>
      </w:r>
      <w:r w:rsidR="008E30EF" w:rsidRPr="00410AF5">
        <w:rPr>
          <w:szCs w:val="21"/>
        </w:rPr>
        <w:t xml:space="preserve">effectiveness of such mechanisms. </w:t>
      </w:r>
    </w:p>
    <w:p w14:paraId="622563F0" w14:textId="66923648" w:rsidR="00CF1AE8" w:rsidRPr="00410AF5" w:rsidRDefault="00EF2A5D" w:rsidP="000C74D7">
      <w:pPr>
        <w:rPr>
          <w:szCs w:val="21"/>
        </w:rPr>
      </w:pPr>
      <w:r w:rsidRPr="00410AF5">
        <w:rPr>
          <w:szCs w:val="21"/>
        </w:rPr>
        <w:t xml:space="preserve">As shown in the case analysis, the top management of Shantui are </w:t>
      </w:r>
      <w:r w:rsidR="0040453F" w:rsidRPr="00410AF5">
        <w:rPr>
          <w:szCs w:val="21"/>
        </w:rPr>
        <w:t>discouraged to increase the significance of penalty on quality incidents for the consideration of social stability, which is a</w:t>
      </w:r>
      <w:r w:rsidR="00CF7132" w:rsidRPr="00410AF5">
        <w:rPr>
          <w:szCs w:val="21"/>
        </w:rPr>
        <w:t>n</w:t>
      </w:r>
      <w:r w:rsidR="0040453F" w:rsidRPr="00410AF5">
        <w:rPr>
          <w:szCs w:val="21"/>
        </w:rPr>
        <w:t xml:space="preserve"> important political objective </w:t>
      </w:r>
      <w:r w:rsidR="00CF7132" w:rsidRPr="00410AF5">
        <w:rPr>
          <w:szCs w:val="21"/>
        </w:rPr>
        <w:t xml:space="preserve">imposed on the case company. </w:t>
      </w:r>
      <w:r w:rsidR="00665457" w:rsidRPr="00410AF5">
        <w:rPr>
          <w:szCs w:val="21"/>
        </w:rPr>
        <w:t>This political constrains become effective</w:t>
      </w:r>
      <w:r w:rsidR="00D034C2" w:rsidRPr="00410AF5">
        <w:rPr>
          <w:szCs w:val="21"/>
        </w:rPr>
        <w:t xml:space="preserve"> in the case company </w:t>
      </w:r>
      <w:r w:rsidR="00665457" w:rsidRPr="00410AF5">
        <w:rPr>
          <w:szCs w:val="21"/>
        </w:rPr>
        <w:t>through the government’s direct interfere in HR decision on the employees’ remuneration and the negative implications on managers’ career</w:t>
      </w:r>
      <w:r w:rsidR="00C76630" w:rsidRPr="00410AF5">
        <w:rPr>
          <w:szCs w:val="21"/>
        </w:rPr>
        <w:t xml:space="preserve"> associated with </w:t>
      </w:r>
      <w:r w:rsidR="000B7283" w:rsidRPr="00410AF5">
        <w:rPr>
          <w:szCs w:val="21"/>
        </w:rPr>
        <w:t>social</w:t>
      </w:r>
      <w:r w:rsidR="006A0309">
        <w:rPr>
          <w:szCs w:val="21"/>
        </w:rPr>
        <w:t xml:space="preserve"> instability caused by intra-organizational </w:t>
      </w:r>
      <w:r w:rsidR="000B7283" w:rsidRPr="00410AF5">
        <w:rPr>
          <w:szCs w:val="21"/>
        </w:rPr>
        <w:t>changes</w:t>
      </w:r>
      <w:r w:rsidR="006A0309">
        <w:rPr>
          <w:szCs w:val="21"/>
        </w:rPr>
        <w:t xml:space="preserve">. </w:t>
      </w:r>
      <w:r w:rsidR="00E60F80" w:rsidRPr="00410AF5">
        <w:rPr>
          <w:szCs w:val="21"/>
        </w:rPr>
        <w:t>Since the</w:t>
      </w:r>
      <w:r w:rsidR="007376AD" w:rsidRPr="00410AF5">
        <w:rPr>
          <w:szCs w:val="21"/>
        </w:rPr>
        <w:t xml:space="preserve"> job security and</w:t>
      </w:r>
      <w:r w:rsidR="00E60F80" w:rsidRPr="00410AF5">
        <w:rPr>
          <w:szCs w:val="21"/>
        </w:rPr>
        <w:t xml:space="preserve"> fi</w:t>
      </w:r>
      <w:r w:rsidR="00CD5182" w:rsidRPr="00410AF5">
        <w:rPr>
          <w:szCs w:val="21"/>
        </w:rPr>
        <w:t xml:space="preserve">nancial welfare of the </w:t>
      </w:r>
      <w:r w:rsidR="007376AD" w:rsidRPr="00410AF5">
        <w:rPr>
          <w:szCs w:val="21"/>
        </w:rPr>
        <w:t xml:space="preserve">managers and </w:t>
      </w:r>
      <w:r w:rsidR="00CD5182" w:rsidRPr="00410AF5">
        <w:rPr>
          <w:szCs w:val="21"/>
        </w:rPr>
        <w:t>workers at front-line</w:t>
      </w:r>
      <w:r w:rsidR="00E60F80" w:rsidRPr="00410AF5">
        <w:rPr>
          <w:szCs w:val="21"/>
        </w:rPr>
        <w:t xml:space="preserve"> </w:t>
      </w:r>
      <w:r w:rsidR="007376AD" w:rsidRPr="00410AF5">
        <w:rPr>
          <w:szCs w:val="21"/>
        </w:rPr>
        <w:t>are</w:t>
      </w:r>
      <w:r w:rsidR="00CD5182" w:rsidRPr="00410AF5">
        <w:rPr>
          <w:szCs w:val="21"/>
        </w:rPr>
        <w:t xml:space="preserve"> not going to be </w:t>
      </w:r>
      <w:r w:rsidR="00E60F80" w:rsidRPr="00410AF5">
        <w:rPr>
          <w:szCs w:val="21"/>
        </w:rPr>
        <w:t xml:space="preserve">affected </w:t>
      </w:r>
      <w:r w:rsidR="00EF56C0" w:rsidRPr="00410AF5">
        <w:rPr>
          <w:szCs w:val="21"/>
        </w:rPr>
        <w:t>significantly</w:t>
      </w:r>
      <w:r w:rsidR="00E60F80" w:rsidRPr="00410AF5">
        <w:rPr>
          <w:szCs w:val="21"/>
        </w:rPr>
        <w:t xml:space="preserve"> by product quality and financial performance of the company, </w:t>
      </w:r>
      <w:r w:rsidR="00CD5182" w:rsidRPr="00410AF5">
        <w:rPr>
          <w:szCs w:val="21"/>
        </w:rPr>
        <w:t xml:space="preserve">they would not be well motivated to </w:t>
      </w:r>
      <w:r w:rsidR="00665457" w:rsidRPr="00410AF5">
        <w:rPr>
          <w:szCs w:val="21"/>
        </w:rPr>
        <w:t>support the promot</w:t>
      </w:r>
      <w:r w:rsidR="00006CDA" w:rsidRPr="00410AF5">
        <w:rPr>
          <w:szCs w:val="21"/>
        </w:rPr>
        <w:t xml:space="preserve">ed changes in the organization, e.g. to collect and input timely and accurate data from </w:t>
      </w:r>
      <w:r w:rsidR="00006CDA" w:rsidRPr="00410AF5">
        <w:rPr>
          <w:szCs w:val="21"/>
        </w:rPr>
        <w:lastRenderedPageBreak/>
        <w:t>manufacturing activities to improve information transparency and assist quality control.</w:t>
      </w:r>
      <w:r w:rsidR="00950E6D" w:rsidRPr="00410AF5">
        <w:rPr>
          <w:szCs w:val="21"/>
        </w:rPr>
        <w:t xml:space="preserve"> </w:t>
      </w:r>
      <w:r w:rsidR="00915CB9">
        <w:rPr>
          <w:szCs w:val="21"/>
        </w:rPr>
        <w:t xml:space="preserve">It is through the impact of political constrains on HR decisions in the company that the resistance to change from competing interests between different level of managers cannot be resolved. </w:t>
      </w:r>
    </w:p>
    <w:p w14:paraId="70535899" w14:textId="29BCC240" w:rsidR="00A47CF8" w:rsidRPr="00410AF5" w:rsidRDefault="00CF1AE8" w:rsidP="000C74D7">
      <w:pPr>
        <w:rPr>
          <w:szCs w:val="21"/>
        </w:rPr>
      </w:pPr>
      <w:r w:rsidRPr="00410AF5">
        <w:rPr>
          <w:szCs w:val="21"/>
        </w:rPr>
        <w:t>In summary, as f</w:t>
      </w:r>
      <w:r w:rsidR="00950E6D" w:rsidRPr="00410AF5">
        <w:rPr>
          <w:szCs w:val="21"/>
        </w:rPr>
        <w:t>or the top management</w:t>
      </w:r>
      <w:r w:rsidRPr="00410AF5">
        <w:rPr>
          <w:szCs w:val="21"/>
        </w:rPr>
        <w:t xml:space="preserve"> of the case company</w:t>
      </w:r>
      <w:r w:rsidR="00950E6D" w:rsidRPr="00410AF5">
        <w:rPr>
          <w:szCs w:val="21"/>
        </w:rPr>
        <w:t xml:space="preserve">, </w:t>
      </w:r>
      <w:r w:rsidRPr="00410AF5">
        <w:rPr>
          <w:szCs w:val="21"/>
        </w:rPr>
        <w:t xml:space="preserve">there are two different institutional criteria at the societal level: market efficiency and political consideration. </w:t>
      </w:r>
      <w:r w:rsidR="00A013A7" w:rsidRPr="00410AF5">
        <w:rPr>
          <w:szCs w:val="21"/>
        </w:rPr>
        <w:t xml:space="preserve">Following the globalization of economy, there is no doubt that Chinese SOEs are facing more and more fierce </w:t>
      </w:r>
      <w:r w:rsidRPr="00410AF5">
        <w:rPr>
          <w:szCs w:val="21"/>
        </w:rPr>
        <w:t>market competition</w:t>
      </w:r>
      <w:r w:rsidR="00A013A7" w:rsidRPr="00410AF5">
        <w:rPr>
          <w:szCs w:val="21"/>
        </w:rPr>
        <w:t>. To the case company, it</w:t>
      </w:r>
      <w:r w:rsidRPr="00410AF5">
        <w:rPr>
          <w:szCs w:val="21"/>
        </w:rPr>
        <w:t xml:space="preserve"> </w:t>
      </w:r>
      <w:r w:rsidR="00CD569C">
        <w:rPr>
          <w:szCs w:val="21"/>
        </w:rPr>
        <w:t>needs</w:t>
      </w:r>
      <w:r w:rsidRPr="00410AF5">
        <w:rPr>
          <w:szCs w:val="21"/>
        </w:rPr>
        <w:t xml:space="preserve"> stricter </w:t>
      </w:r>
      <w:r w:rsidR="00CD569C">
        <w:rPr>
          <w:szCs w:val="21"/>
        </w:rPr>
        <w:t xml:space="preserve">quality </w:t>
      </w:r>
      <w:r w:rsidRPr="00410AF5">
        <w:rPr>
          <w:szCs w:val="21"/>
        </w:rPr>
        <w:t>control</w:t>
      </w:r>
      <w:r w:rsidR="00CD569C">
        <w:rPr>
          <w:szCs w:val="21"/>
        </w:rPr>
        <w:t xml:space="preserve"> to meet the demand from the market</w:t>
      </w:r>
      <w:r w:rsidR="0070583A" w:rsidRPr="00410AF5">
        <w:rPr>
          <w:szCs w:val="21"/>
        </w:rPr>
        <w:t>. However, on the other hand, political constraints from the government</w:t>
      </w:r>
      <w:r w:rsidR="00321A0B" w:rsidRPr="00410AF5">
        <w:rPr>
          <w:szCs w:val="21"/>
        </w:rPr>
        <w:t xml:space="preserve"> hamper the changes needed to improve product quality</w:t>
      </w:r>
      <w:r w:rsidR="006345F9" w:rsidRPr="00410AF5">
        <w:rPr>
          <w:szCs w:val="21"/>
        </w:rPr>
        <w:t>. While the government’s protection, such as the industry policy at the first stage and subsidy at later stage, helps the company to balance between these two opposite forces, the question is that how long the government would, or is able to, provide such protection. The dynamics of those institutional forces at societal level created uncertainty at organizational level. The managers in the case company probably are not sure how far the employees should be pushed to improve quality</w:t>
      </w:r>
      <w:r w:rsidR="00881DF4" w:rsidRPr="00410AF5">
        <w:rPr>
          <w:szCs w:val="21"/>
        </w:rPr>
        <w:t xml:space="preserve">, </w:t>
      </w:r>
      <w:r w:rsidR="00762D2F">
        <w:rPr>
          <w:szCs w:val="21"/>
        </w:rPr>
        <w:t xml:space="preserve">or how long they can survive through the loose coupling between rules and routines, </w:t>
      </w:r>
      <w:r w:rsidR="00881DF4" w:rsidRPr="00410AF5">
        <w:rPr>
          <w:szCs w:val="21"/>
        </w:rPr>
        <w:t>which is a situation similar to what</w:t>
      </w:r>
      <w:r w:rsidR="00EE52C2">
        <w:rPr>
          <w:szCs w:val="21"/>
        </w:rPr>
        <w:t xml:space="preserve"> described</w:t>
      </w:r>
      <w:r w:rsidR="00881DF4" w:rsidRPr="00410AF5">
        <w:rPr>
          <w:szCs w:val="21"/>
        </w:rPr>
        <w:t xml:space="preserve"> </w:t>
      </w:r>
      <w:r w:rsidR="004E2FC4" w:rsidRPr="00410AF5">
        <w:rPr>
          <w:szCs w:val="21"/>
        </w:rPr>
        <w:t>in Lukka’s case (2007)</w:t>
      </w:r>
      <w:r w:rsidR="006345F9" w:rsidRPr="00410AF5">
        <w:rPr>
          <w:szCs w:val="21"/>
        </w:rPr>
        <w:t xml:space="preserve">. This reflects in the ambiguity of the rule system of penalty itself: the mangers developed more strict quality assessment, but </w:t>
      </w:r>
      <w:r w:rsidR="004E2FC4" w:rsidRPr="00410AF5">
        <w:rPr>
          <w:szCs w:val="21"/>
        </w:rPr>
        <w:t xml:space="preserve">the consequences of assessment remain insignificant. </w:t>
      </w:r>
      <w:r w:rsidR="00950E6D" w:rsidRPr="00410AF5">
        <w:rPr>
          <w:szCs w:val="21"/>
        </w:rPr>
        <w:t xml:space="preserve">  </w:t>
      </w:r>
      <w:r w:rsidR="00006CDA" w:rsidRPr="00410AF5">
        <w:rPr>
          <w:szCs w:val="21"/>
        </w:rPr>
        <w:t xml:space="preserve"> </w:t>
      </w:r>
    </w:p>
    <w:p w14:paraId="27D0D263" w14:textId="6E5CE1D2" w:rsidR="000C74D7" w:rsidRPr="00410AF5" w:rsidRDefault="000C74D7" w:rsidP="00C45238">
      <w:pPr>
        <w:pStyle w:val="Heading2"/>
      </w:pPr>
      <w:r w:rsidRPr="00410AF5">
        <w:rPr>
          <w:rFonts w:hint="eastAsia"/>
        </w:rPr>
        <w:t xml:space="preserve">5.3 </w:t>
      </w:r>
      <w:r w:rsidR="00305A6E" w:rsidRPr="00410AF5">
        <w:t xml:space="preserve">The </w:t>
      </w:r>
      <w:r w:rsidR="00247B93">
        <w:t>connection</w:t>
      </w:r>
      <w:r w:rsidR="00305A6E" w:rsidRPr="00410AF5">
        <w:t xml:space="preserve">s between institutions at organizational field level and </w:t>
      </w:r>
      <w:r w:rsidR="00485E82" w:rsidRPr="00410AF5">
        <w:t>institutionalization</w:t>
      </w:r>
      <w:r w:rsidR="00305A6E" w:rsidRPr="00410AF5">
        <w:t xml:space="preserve"> of management accounting change</w:t>
      </w:r>
      <w:r w:rsidR="00202D4F">
        <w:t xml:space="preserve"> at organizational level</w:t>
      </w:r>
    </w:p>
    <w:p w14:paraId="1123FA08" w14:textId="2D26DB2B" w:rsidR="000C74D7" w:rsidRDefault="000C74D7">
      <w:r w:rsidRPr="00410AF5">
        <w:rPr>
          <w:rFonts w:hint="eastAsia"/>
        </w:rPr>
        <w:t xml:space="preserve">In the theoretical framework proposed by Dillard et al (2004), the second level </w:t>
      </w:r>
      <w:r w:rsidRPr="00410AF5">
        <w:t xml:space="preserve">consists of </w:t>
      </w:r>
      <w:r w:rsidRPr="00410AF5">
        <w:rPr>
          <w:rFonts w:hint="eastAsia"/>
        </w:rPr>
        <w:t>organization field,</w:t>
      </w:r>
      <w:r w:rsidRPr="00410AF5">
        <w:rPr>
          <w:rFonts w:hint="eastAsia"/>
          <w:i/>
        </w:rPr>
        <w:t xml:space="preserve"> </w:t>
      </w:r>
      <w:r w:rsidRPr="00410AF5">
        <w:t>including industry</w:t>
      </w:r>
      <w:r w:rsidRPr="00410AF5">
        <w:rPr>
          <w:rFonts w:hint="eastAsia"/>
        </w:rPr>
        <w:t xml:space="preserve"> </w:t>
      </w:r>
      <w:r w:rsidRPr="00410AF5">
        <w:t xml:space="preserve">groups, </w:t>
      </w:r>
      <w:r w:rsidRPr="00410AF5">
        <w:rPr>
          <w:rFonts w:hint="eastAsia"/>
        </w:rPr>
        <w:t>key suppliers,</w:t>
      </w:r>
      <w:r w:rsidRPr="00410AF5">
        <w:rPr>
          <w:rFonts w:hint="eastAsia"/>
          <w:i/>
        </w:rPr>
        <w:t xml:space="preserve"> </w:t>
      </w:r>
      <w:r w:rsidRPr="00410AF5">
        <w:t>labor unions and external consultants</w:t>
      </w:r>
      <w:r w:rsidRPr="00410AF5">
        <w:rPr>
          <w:rFonts w:hint="eastAsia"/>
        </w:rPr>
        <w:t>,</w:t>
      </w:r>
      <w:r w:rsidRPr="00410AF5">
        <w:rPr>
          <w:i/>
        </w:rPr>
        <w:t xml:space="preserve"> </w:t>
      </w:r>
      <w:r w:rsidRPr="00410AF5">
        <w:t>resource</w:t>
      </w:r>
      <w:r w:rsidRPr="00410AF5">
        <w:rPr>
          <w:rFonts w:hint="eastAsia"/>
        </w:rPr>
        <w:t xml:space="preserve"> and product consumers, competitors,</w:t>
      </w:r>
      <w:r w:rsidRPr="00410AF5">
        <w:t xml:space="preserve"> </w:t>
      </w:r>
      <w:r w:rsidR="0049047C">
        <w:t xml:space="preserve">and so forth </w:t>
      </w:r>
      <w:r w:rsidRPr="00410AF5">
        <w:rPr>
          <w:rFonts w:hint="eastAsia"/>
        </w:rPr>
        <w:t>(</w:t>
      </w:r>
      <w:r w:rsidRPr="00410AF5">
        <w:rPr>
          <w:rFonts w:hint="eastAsia"/>
          <w:szCs w:val="21"/>
        </w:rPr>
        <w:t>DiMaggio and Powell, 1983)</w:t>
      </w:r>
      <w:r w:rsidRPr="00410AF5">
        <w:rPr>
          <w:szCs w:val="21"/>
        </w:rPr>
        <w:t>.</w:t>
      </w:r>
      <w:r w:rsidRPr="00410AF5">
        <w:rPr>
          <w:rFonts w:hint="eastAsia"/>
          <w:szCs w:val="21"/>
        </w:rPr>
        <w:t xml:space="preserve"> As Dillard et al (2004) stated, </w:t>
      </w:r>
      <w:r w:rsidRPr="00410AF5">
        <w:rPr>
          <w:szCs w:val="21"/>
        </w:rPr>
        <w:t>organizations are</w:t>
      </w:r>
      <w:r w:rsidRPr="00410AF5">
        <w:rPr>
          <w:rFonts w:hint="eastAsia"/>
          <w:szCs w:val="21"/>
        </w:rPr>
        <w:t xml:space="preserve"> </w:t>
      </w:r>
      <w:r w:rsidRPr="00410AF5">
        <w:rPr>
          <w:szCs w:val="21"/>
        </w:rPr>
        <w:t>institutionally embedded</w:t>
      </w:r>
      <w:r w:rsidRPr="00410AF5">
        <w:rPr>
          <w:rFonts w:hint="eastAsia"/>
          <w:szCs w:val="21"/>
        </w:rPr>
        <w:t xml:space="preserve"> in the organ</w:t>
      </w:r>
      <w:r w:rsidR="00714BB2">
        <w:rPr>
          <w:rFonts w:hint="eastAsia"/>
          <w:szCs w:val="21"/>
        </w:rPr>
        <w:t>ization field. T</w:t>
      </w:r>
      <w:r w:rsidRPr="00410AF5">
        <w:rPr>
          <w:rFonts w:hint="eastAsia"/>
          <w:szCs w:val="21"/>
        </w:rPr>
        <w:t xml:space="preserve">he key actors at organization field level </w:t>
      </w:r>
      <w:r w:rsidRPr="00410AF5">
        <w:rPr>
          <w:szCs w:val="21"/>
        </w:rPr>
        <w:t xml:space="preserve">may have significant influence </w:t>
      </w:r>
      <w:r w:rsidRPr="00410AF5">
        <w:rPr>
          <w:rFonts w:hint="eastAsia"/>
          <w:szCs w:val="21"/>
        </w:rPr>
        <w:t xml:space="preserve">on the development </w:t>
      </w:r>
      <w:r w:rsidRPr="00410AF5">
        <w:rPr>
          <w:szCs w:val="21"/>
        </w:rPr>
        <w:t>of formal organization structure</w:t>
      </w:r>
      <w:r w:rsidRPr="00410AF5">
        <w:rPr>
          <w:rFonts w:hint="eastAsia"/>
          <w:szCs w:val="21"/>
        </w:rPr>
        <w:t xml:space="preserve"> </w:t>
      </w:r>
      <w:r w:rsidRPr="00410AF5">
        <w:rPr>
          <w:szCs w:val="21"/>
        </w:rPr>
        <w:t>in one specific firm</w:t>
      </w:r>
      <w:r w:rsidR="00714BB2">
        <w:rPr>
          <w:szCs w:val="21"/>
        </w:rPr>
        <w:t xml:space="preserve">. </w:t>
      </w:r>
      <w:r w:rsidRPr="00410AF5">
        <w:rPr>
          <w:rFonts w:hint="eastAsia"/>
          <w:szCs w:val="21"/>
        </w:rPr>
        <w:t>One of the potential outcome</w:t>
      </w:r>
      <w:r w:rsidR="000229CA">
        <w:rPr>
          <w:szCs w:val="21"/>
        </w:rPr>
        <w:t>s</w:t>
      </w:r>
      <w:r w:rsidRPr="00410AF5">
        <w:rPr>
          <w:rFonts w:hint="eastAsia"/>
          <w:szCs w:val="21"/>
        </w:rPr>
        <w:t xml:space="preserve"> for such influence is the m</w:t>
      </w:r>
      <w:r w:rsidRPr="00410AF5">
        <w:rPr>
          <w:szCs w:val="21"/>
        </w:rPr>
        <w:t>imetic isomorphism</w:t>
      </w:r>
      <w:r w:rsidRPr="00410AF5">
        <w:rPr>
          <w:rFonts w:hint="eastAsia"/>
          <w:szCs w:val="21"/>
        </w:rPr>
        <w:t xml:space="preserve">. </w:t>
      </w:r>
      <w:r w:rsidR="00A23A44">
        <w:rPr>
          <w:szCs w:val="21"/>
        </w:rPr>
        <w:t>The roles of trade union</w:t>
      </w:r>
      <w:r w:rsidR="00FB1761">
        <w:rPr>
          <w:szCs w:val="21"/>
        </w:rPr>
        <w:t>, which substituted by political constrains,</w:t>
      </w:r>
      <w:r w:rsidR="00A23A44">
        <w:rPr>
          <w:szCs w:val="21"/>
        </w:rPr>
        <w:t xml:space="preserve"> and IJV partner are observed in such a process </w:t>
      </w:r>
      <w:r w:rsidR="00926CBF">
        <w:rPr>
          <w:szCs w:val="21"/>
        </w:rPr>
        <w:t>in the case study.</w:t>
      </w:r>
    </w:p>
    <w:p w14:paraId="5601ABF7" w14:textId="3879ECC2" w:rsidR="002E6EED" w:rsidRPr="002E6EED" w:rsidRDefault="001D5937" w:rsidP="002E6EED">
      <w:r>
        <w:rPr>
          <w:rFonts w:hint="eastAsia"/>
        </w:rPr>
        <w:lastRenderedPageBreak/>
        <w:t>T</w:t>
      </w:r>
      <w:r w:rsidRPr="00AC2ECE">
        <w:rPr>
          <w:rFonts w:hint="eastAsia"/>
        </w:rPr>
        <w:t>he trade union might become fierce opponent</w:t>
      </w:r>
      <w:r w:rsidRPr="00AC2ECE">
        <w:t>s</w:t>
      </w:r>
      <w:r w:rsidRPr="00AC2ECE">
        <w:rPr>
          <w:rFonts w:hint="eastAsia"/>
        </w:rPr>
        <w:t xml:space="preserve"> if the new rules introduced by adding management accounting techniques </w:t>
      </w:r>
      <w:r w:rsidRPr="00AC2ECE">
        <w:t>significantly</w:t>
      </w:r>
      <w:r w:rsidRPr="00AC2ECE">
        <w:rPr>
          <w:rFonts w:hint="eastAsia"/>
        </w:rPr>
        <w:t xml:space="preserve"> break vested interest of employees. As such, the bargaining power of trade union becomes the key factors to influ</w:t>
      </w:r>
      <w:r w:rsidR="00FF17AF">
        <w:rPr>
          <w:rFonts w:hint="eastAsia"/>
        </w:rPr>
        <w:t xml:space="preserve">ence </w:t>
      </w:r>
      <w:r w:rsidRPr="00AC2ECE">
        <w:rPr>
          <w:rFonts w:hint="eastAsia"/>
        </w:rPr>
        <w:t xml:space="preserve">the resistance power to change with intra-organizational interest conflict. </w:t>
      </w:r>
      <w:r w:rsidR="008312A7">
        <w:t xml:space="preserve">However, </w:t>
      </w:r>
      <w:r w:rsidRPr="00AC2ECE">
        <w:rPr>
          <w:rFonts w:hint="eastAsia"/>
        </w:rPr>
        <w:t xml:space="preserve">corporate governance mechanism in China does not give the trade union a substantive bargaining power. </w:t>
      </w:r>
      <w:r w:rsidR="008312A7">
        <w:t>Previous studies find that</w:t>
      </w:r>
      <w:r w:rsidRPr="00AC2ECE">
        <w:rPr>
          <w:rFonts w:hint="eastAsia"/>
        </w:rPr>
        <w:t xml:space="preserve"> the trade union and supervis</w:t>
      </w:r>
      <w:r w:rsidRPr="00AC2ECE">
        <w:t xml:space="preserve">ory </w:t>
      </w:r>
      <w:r w:rsidRPr="00AC2ECE">
        <w:rPr>
          <w:rFonts w:hint="eastAsia"/>
        </w:rPr>
        <w:t>b</w:t>
      </w:r>
      <w:r w:rsidRPr="00AC2ECE">
        <w:t>oard</w:t>
      </w:r>
      <w:r w:rsidRPr="00AC2ECE">
        <w:rPr>
          <w:rFonts w:hint="eastAsia"/>
        </w:rPr>
        <w:t xml:space="preserve"> including </w:t>
      </w:r>
      <w:r w:rsidRPr="00AC2ECE">
        <w:t>employee representatives</w:t>
      </w:r>
      <w:r w:rsidRPr="00AC2ECE">
        <w:rPr>
          <w:rFonts w:hint="eastAsia"/>
        </w:rPr>
        <w:t xml:space="preserve"> are quite symbolic in major decision of the firms</w:t>
      </w:r>
      <w:r w:rsidR="00810EDB">
        <w:t xml:space="preserve"> (</w:t>
      </w:r>
      <w:r w:rsidR="00810EDB" w:rsidRPr="00AC2ECE">
        <w:rPr>
          <w:rFonts w:hint="eastAsia"/>
        </w:rPr>
        <w:t xml:space="preserve">Xiao, et. </w:t>
      </w:r>
      <w:r w:rsidR="00810EDB">
        <w:t xml:space="preserve">al. </w:t>
      </w:r>
      <w:r w:rsidR="00810EDB">
        <w:rPr>
          <w:rFonts w:hint="eastAsia"/>
        </w:rPr>
        <w:t xml:space="preserve">2004; </w:t>
      </w:r>
      <w:r w:rsidR="00810EDB" w:rsidRPr="00AC2ECE">
        <w:rPr>
          <w:rFonts w:hint="eastAsia"/>
        </w:rPr>
        <w:t>Li and Tang</w:t>
      </w:r>
      <w:r w:rsidR="00810EDB">
        <w:t>,</w:t>
      </w:r>
      <w:r w:rsidR="00810EDB">
        <w:rPr>
          <w:rFonts w:hint="eastAsia"/>
        </w:rPr>
        <w:t xml:space="preserve"> </w:t>
      </w:r>
      <w:r w:rsidR="00810EDB" w:rsidRPr="00AC2ECE">
        <w:rPr>
          <w:rFonts w:hint="eastAsia"/>
        </w:rPr>
        <w:t>2009</w:t>
      </w:r>
      <w:r w:rsidR="00810EDB">
        <w:t>)</w:t>
      </w:r>
      <w:r w:rsidR="00983A72">
        <w:rPr>
          <w:rFonts w:hint="eastAsia"/>
        </w:rPr>
        <w:t>, and</w:t>
      </w:r>
      <w:r w:rsidRPr="00AC2ECE">
        <w:rPr>
          <w:rFonts w:hint="eastAsia"/>
        </w:rPr>
        <w:t xml:space="preserve"> </w:t>
      </w:r>
      <w:r w:rsidR="00983A72">
        <w:t xml:space="preserve">employees </w:t>
      </w:r>
      <w:r w:rsidRPr="00AC2ECE">
        <w:rPr>
          <w:rFonts w:hint="eastAsia"/>
        </w:rPr>
        <w:t xml:space="preserve">heavily rely on local </w:t>
      </w:r>
      <w:r w:rsidR="009C64B7">
        <w:t>government</w:t>
      </w:r>
      <w:r w:rsidRPr="00AC2ECE">
        <w:rPr>
          <w:rFonts w:hint="eastAsia"/>
        </w:rPr>
        <w:t xml:space="preserve"> to </w:t>
      </w:r>
      <w:r w:rsidR="009C64B7">
        <w:t xml:space="preserve">protect their interests. </w:t>
      </w:r>
      <w:r w:rsidRPr="00AC2ECE">
        <w:rPr>
          <w:rFonts w:hint="eastAsia"/>
        </w:rPr>
        <w:t>Consistently, the trade union</w:t>
      </w:r>
      <w:r w:rsidR="00AA1540">
        <w:t xml:space="preserve"> in the case company has</w:t>
      </w:r>
      <w:r w:rsidRPr="00AC2ECE">
        <w:rPr>
          <w:rFonts w:hint="eastAsia"/>
        </w:rPr>
        <w:t xml:space="preserve"> never </w:t>
      </w:r>
      <w:r w:rsidR="00AA1540">
        <w:t>expressed any concerns</w:t>
      </w:r>
      <w:r w:rsidRPr="00AC2ECE">
        <w:rPr>
          <w:rFonts w:hint="eastAsia"/>
        </w:rPr>
        <w:t xml:space="preserve"> </w:t>
      </w:r>
      <w:r w:rsidR="00FF17AF">
        <w:t>to</w:t>
      </w:r>
      <w:r w:rsidRPr="00AC2ECE">
        <w:rPr>
          <w:rFonts w:hint="eastAsia"/>
        </w:rPr>
        <w:t xml:space="preserve"> the change of quality control and relevant management accoun</w:t>
      </w:r>
      <w:r w:rsidR="00587E04">
        <w:rPr>
          <w:rFonts w:hint="eastAsia"/>
        </w:rPr>
        <w:t>ting technique</w:t>
      </w:r>
      <w:r w:rsidR="00587E04">
        <w:t>s.</w:t>
      </w:r>
      <w:r w:rsidR="00422273">
        <w:t xml:space="preserve"> </w:t>
      </w:r>
      <w:r w:rsidR="00EF4834">
        <w:t>R</w:t>
      </w:r>
      <w:r w:rsidR="000966B6">
        <w:t>elating</w:t>
      </w:r>
      <w:r w:rsidR="00EF4834">
        <w:t xml:space="preserve"> to</w:t>
      </w:r>
      <w:r w:rsidR="00422273" w:rsidRPr="00EF4834">
        <w:rPr>
          <w:rFonts w:hint="eastAsia"/>
        </w:rPr>
        <w:t xml:space="preserve"> the discussion on the effect of societal institutions, </w:t>
      </w:r>
      <w:r w:rsidR="00EF4834">
        <w:t xml:space="preserve">it is observable that </w:t>
      </w:r>
      <w:r w:rsidR="00422273" w:rsidRPr="00EF4834">
        <w:rPr>
          <w:rFonts w:hint="eastAsia"/>
        </w:rPr>
        <w:t>the political constraints</w:t>
      </w:r>
      <w:r w:rsidR="000966B6">
        <w:t xml:space="preserve"> actually act as a</w:t>
      </w:r>
      <w:r w:rsidR="00422273" w:rsidRPr="00EF4834">
        <w:rPr>
          <w:rFonts w:hint="eastAsia"/>
        </w:rPr>
        <w:t xml:space="preserve"> </w:t>
      </w:r>
      <w:r w:rsidR="00422273" w:rsidRPr="00EF4834">
        <w:t>substitute</w:t>
      </w:r>
      <w:r w:rsidR="00422273" w:rsidRPr="00AC2ECE">
        <w:rPr>
          <w:rFonts w:hint="eastAsia"/>
          <w:b/>
        </w:rPr>
        <w:t xml:space="preserve"> </w:t>
      </w:r>
      <w:r w:rsidR="00422273" w:rsidRPr="00EF4834">
        <w:t>for</w:t>
      </w:r>
      <w:r w:rsidR="000966B6">
        <w:rPr>
          <w:rFonts w:hint="eastAsia"/>
        </w:rPr>
        <w:t xml:space="preserve"> the role of trade union in </w:t>
      </w:r>
      <w:r w:rsidR="00422273" w:rsidRPr="00EF4834">
        <w:rPr>
          <w:rFonts w:hint="eastAsia"/>
        </w:rPr>
        <w:t>protect</w:t>
      </w:r>
      <w:r w:rsidR="00FB1761">
        <w:t xml:space="preserve">ing employees’ </w:t>
      </w:r>
      <w:r w:rsidR="000966B6">
        <w:t xml:space="preserve">interests </w:t>
      </w:r>
      <w:r w:rsidR="00422273" w:rsidRPr="00EF4834">
        <w:rPr>
          <w:rFonts w:hint="eastAsia"/>
        </w:rPr>
        <w:t>in the process of change.</w:t>
      </w:r>
      <w:r w:rsidR="002E6EED">
        <w:t xml:space="preserve"> Since societal institutions are at ‘overarching’ level, </w:t>
      </w:r>
      <w:r w:rsidR="002E6EED" w:rsidRPr="002E6EED">
        <w:t xml:space="preserve">within which norms and values are established and disseminated to members of </w:t>
      </w:r>
      <w:r w:rsidR="002E6EED">
        <w:t>the</w:t>
      </w:r>
      <w:r w:rsidR="002E6EED" w:rsidRPr="002E6EED">
        <w:t xml:space="preserve"> society</w:t>
      </w:r>
      <w:r w:rsidR="002E6EED">
        <w:t xml:space="preserve"> (Dillard et al. 2</w:t>
      </w:r>
      <w:r w:rsidR="00696AA8">
        <w:t>004), having it to replace the institutional force at organizational field l</w:t>
      </w:r>
      <w:r w:rsidR="00997640">
        <w:t xml:space="preserve">evel would lose the channel for interaction between </w:t>
      </w:r>
      <w:r w:rsidR="0040183F">
        <w:t xml:space="preserve">actors at </w:t>
      </w:r>
      <w:r w:rsidR="00997640">
        <w:t xml:space="preserve">organizational field and a individual organization. It is the case </w:t>
      </w:r>
      <w:r w:rsidR="000229CA">
        <w:t>in Shantui where</w:t>
      </w:r>
      <w:r w:rsidR="00997640">
        <w:t xml:space="preserve"> the employees are protected from intra-organizational change</w:t>
      </w:r>
      <w:r w:rsidR="00420767">
        <w:t xml:space="preserve">, without efforts to negotiate for a compromised solution best for the employees’ long-term welfare and the company’s success. </w:t>
      </w:r>
    </w:p>
    <w:p w14:paraId="625F5318" w14:textId="52618C98" w:rsidR="00E31BC0" w:rsidRPr="00410AF5" w:rsidRDefault="00E31BC0" w:rsidP="00E31BC0">
      <w:pPr>
        <w:rPr>
          <w:szCs w:val="21"/>
        </w:rPr>
      </w:pPr>
      <w:r w:rsidRPr="00410AF5">
        <w:rPr>
          <w:szCs w:val="21"/>
        </w:rPr>
        <w:t xml:space="preserve">In </w:t>
      </w:r>
      <w:r w:rsidRPr="00410AF5">
        <w:rPr>
          <w:rFonts w:hint="eastAsia"/>
          <w:szCs w:val="21"/>
        </w:rPr>
        <w:t>their</w:t>
      </w:r>
      <w:r w:rsidRPr="00410AF5">
        <w:rPr>
          <w:szCs w:val="21"/>
        </w:rPr>
        <w:t xml:space="preserve"> stud</w:t>
      </w:r>
      <w:r w:rsidRPr="00410AF5">
        <w:rPr>
          <w:rFonts w:hint="eastAsia"/>
          <w:szCs w:val="21"/>
        </w:rPr>
        <w:t>ies</w:t>
      </w:r>
      <w:r w:rsidRPr="00410AF5">
        <w:rPr>
          <w:szCs w:val="21"/>
        </w:rPr>
        <w:t xml:space="preserve"> of Chinese firms, Firth (1996) and O’Conner et al. (2004, 2006) found a positive association between the JV experience and adoption of</w:t>
      </w:r>
      <w:r w:rsidRPr="00410AF5">
        <w:rPr>
          <w:rFonts w:hint="eastAsia"/>
          <w:szCs w:val="21"/>
        </w:rPr>
        <w:t xml:space="preserve"> </w:t>
      </w:r>
      <w:r w:rsidRPr="00410AF5">
        <w:rPr>
          <w:szCs w:val="21"/>
        </w:rPr>
        <w:t>‘‘Western’’ management accounting practices.</w:t>
      </w:r>
      <w:r w:rsidRPr="00410AF5">
        <w:rPr>
          <w:rFonts w:hint="eastAsia"/>
          <w:szCs w:val="21"/>
        </w:rPr>
        <w:t xml:space="preserve"> But the empirical findings could not reveal the potential connections between the sources of resistance to change and institutions at organization field level. As is analyzed in last section of this paper, the IJV h</w:t>
      </w:r>
      <w:r w:rsidRPr="00410AF5">
        <w:rPr>
          <w:szCs w:val="21"/>
        </w:rPr>
        <w:t>a</w:t>
      </w:r>
      <w:r w:rsidRPr="00410AF5">
        <w:rPr>
          <w:rFonts w:hint="eastAsia"/>
          <w:szCs w:val="21"/>
        </w:rPr>
        <w:t>d</w:t>
      </w:r>
      <w:r w:rsidRPr="00410AF5">
        <w:rPr>
          <w:szCs w:val="21"/>
        </w:rPr>
        <w:t xml:space="preserve"> become a primary mode for </w:t>
      </w:r>
      <w:r w:rsidR="00B8131B">
        <w:rPr>
          <w:szCs w:val="21"/>
        </w:rPr>
        <w:t>multi-national enterprises</w:t>
      </w:r>
      <w:r w:rsidRPr="00410AF5">
        <w:rPr>
          <w:rFonts w:hint="eastAsia"/>
          <w:szCs w:val="21"/>
        </w:rPr>
        <w:t xml:space="preserve"> to </w:t>
      </w:r>
      <w:r w:rsidR="00B8131B">
        <w:rPr>
          <w:szCs w:val="21"/>
        </w:rPr>
        <w:t>access</w:t>
      </w:r>
      <w:r w:rsidRPr="00410AF5">
        <w:rPr>
          <w:szCs w:val="21"/>
        </w:rPr>
        <w:t xml:space="preserve"> China's market of heavy machinery</w:t>
      </w:r>
      <w:r w:rsidRPr="00410AF5">
        <w:rPr>
          <w:rFonts w:hint="eastAsia"/>
          <w:szCs w:val="21"/>
        </w:rPr>
        <w:t xml:space="preserve"> from 1992 through 2004. Thus, China</w:t>
      </w:r>
      <w:r w:rsidRPr="00410AF5">
        <w:rPr>
          <w:szCs w:val="21"/>
        </w:rPr>
        <w:t>’</w:t>
      </w:r>
      <w:r w:rsidRPr="00410AF5">
        <w:rPr>
          <w:rFonts w:hint="eastAsia"/>
          <w:szCs w:val="21"/>
        </w:rPr>
        <w:t xml:space="preserve">s firms in this segment had </w:t>
      </w:r>
      <w:r w:rsidRPr="00410AF5">
        <w:rPr>
          <w:szCs w:val="21"/>
        </w:rPr>
        <w:t>gotten</w:t>
      </w:r>
      <w:r w:rsidR="00B8131B">
        <w:rPr>
          <w:rFonts w:hint="eastAsia"/>
          <w:szCs w:val="21"/>
        </w:rPr>
        <w:t xml:space="preserve"> a valuable chance to learn </w:t>
      </w:r>
      <w:r w:rsidRPr="00410AF5">
        <w:rPr>
          <w:rFonts w:hint="eastAsia"/>
          <w:szCs w:val="21"/>
        </w:rPr>
        <w:t xml:space="preserve"> the </w:t>
      </w:r>
      <w:r w:rsidRPr="00410AF5">
        <w:rPr>
          <w:szCs w:val="21"/>
        </w:rPr>
        <w:t>management</w:t>
      </w:r>
      <w:r w:rsidR="00B8131B">
        <w:rPr>
          <w:rFonts w:hint="eastAsia"/>
          <w:szCs w:val="21"/>
        </w:rPr>
        <w:t xml:space="preserve"> control practice from</w:t>
      </w:r>
      <w:r w:rsidRPr="00410AF5">
        <w:rPr>
          <w:rFonts w:hint="eastAsia"/>
          <w:szCs w:val="21"/>
        </w:rPr>
        <w:t xml:space="preserve"> its foreign partner</w:t>
      </w:r>
      <w:r w:rsidR="00B8131B">
        <w:rPr>
          <w:szCs w:val="21"/>
        </w:rPr>
        <w:t>s</w:t>
      </w:r>
      <w:r w:rsidRPr="00410AF5">
        <w:rPr>
          <w:rFonts w:hint="eastAsia"/>
          <w:szCs w:val="21"/>
        </w:rPr>
        <w:t xml:space="preserve">. </w:t>
      </w:r>
    </w:p>
    <w:p w14:paraId="7E039908" w14:textId="77777777" w:rsidR="00E31BC0" w:rsidRPr="00410AF5" w:rsidRDefault="00E31BC0" w:rsidP="00E31BC0">
      <w:pPr>
        <w:rPr>
          <w:szCs w:val="21"/>
        </w:rPr>
      </w:pPr>
      <w:r w:rsidRPr="00410AF5">
        <w:rPr>
          <w:rFonts w:hint="eastAsia"/>
          <w:szCs w:val="21"/>
        </w:rPr>
        <w:t xml:space="preserve">In our interview in 2011, the president of BoD of Shantui stated: </w:t>
      </w:r>
    </w:p>
    <w:p w14:paraId="6B12B586" w14:textId="77777777" w:rsidR="00E31BC0" w:rsidRPr="00410AF5" w:rsidRDefault="00E31BC0" w:rsidP="00E31BC0">
      <w:pPr>
        <w:rPr>
          <w:szCs w:val="21"/>
        </w:rPr>
      </w:pPr>
      <w:r w:rsidRPr="00410AF5">
        <w:rPr>
          <w:szCs w:val="21"/>
        </w:rPr>
        <w:t>“</w:t>
      </w:r>
      <w:r w:rsidRPr="00410AF5">
        <w:rPr>
          <w:rFonts w:hint="eastAsia"/>
          <w:i/>
          <w:szCs w:val="21"/>
        </w:rPr>
        <w:t xml:space="preserve">We </w:t>
      </w:r>
      <w:r w:rsidRPr="00410AF5">
        <w:rPr>
          <w:i/>
          <w:szCs w:val="21"/>
        </w:rPr>
        <w:t>were</w:t>
      </w:r>
      <w:r w:rsidRPr="00410AF5">
        <w:rPr>
          <w:rFonts w:hint="eastAsia"/>
          <w:i/>
          <w:szCs w:val="21"/>
        </w:rPr>
        <w:t xml:space="preserve"> impressed on the </w:t>
      </w:r>
      <w:r w:rsidRPr="00410AF5">
        <w:rPr>
          <w:i/>
          <w:szCs w:val="21"/>
        </w:rPr>
        <w:t>rigor</w:t>
      </w:r>
      <w:r w:rsidRPr="00410AF5">
        <w:rPr>
          <w:rFonts w:hint="eastAsia"/>
          <w:i/>
          <w:szCs w:val="21"/>
        </w:rPr>
        <w:t xml:space="preserve"> and accurate procedures of quality control at product line and supply chain of </w:t>
      </w:r>
      <w:r w:rsidRPr="00410AF5">
        <w:rPr>
          <w:i/>
          <w:szCs w:val="21"/>
        </w:rPr>
        <w:t>Komatsu</w:t>
      </w:r>
      <w:r w:rsidRPr="00410AF5">
        <w:rPr>
          <w:rFonts w:hint="eastAsia"/>
          <w:i/>
          <w:szCs w:val="21"/>
        </w:rPr>
        <w:t xml:space="preserve"> when we visit</w:t>
      </w:r>
      <w:r w:rsidRPr="00410AF5">
        <w:rPr>
          <w:i/>
          <w:szCs w:val="21"/>
        </w:rPr>
        <w:t>ed</w:t>
      </w:r>
      <w:r w:rsidRPr="00410AF5">
        <w:rPr>
          <w:rFonts w:hint="eastAsia"/>
          <w:i/>
          <w:szCs w:val="21"/>
        </w:rPr>
        <w:t xml:space="preserve"> its factories in Japan. Our cognition on quality control </w:t>
      </w:r>
      <w:r w:rsidRPr="00410AF5">
        <w:rPr>
          <w:i/>
          <w:szCs w:val="21"/>
        </w:rPr>
        <w:lastRenderedPageBreak/>
        <w:t>w</w:t>
      </w:r>
      <w:r w:rsidRPr="00410AF5">
        <w:rPr>
          <w:rFonts w:hint="eastAsia"/>
          <w:i/>
          <w:szCs w:val="21"/>
        </w:rPr>
        <w:t xml:space="preserve">as transformed, and our </w:t>
      </w:r>
      <w:r w:rsidRPr="00410AF5">
        <w:rPr>
          <w:i/>
          <w:szCs w:val="21"/>
        </w:rPr>
        <w:t>confidence</w:t>
      </w:r>
      <w:r w:rsidRPr="00410AF5">
        <w:rPr>
          <w:rFonts w:hint="eastAsia"/>
          <w:i/>
          <w:szCs w:val="21"/>
        </w:rPr>
        <w:t xml:space="preserve"> </w:t>
      </w:r>
      <w:r w:rsidRPr="00410AF5">
        <w:rPr>
          <w:i/>
          <w:szCs w:val="21"/>
        </w:rPr>
        <w:t>became</w:t>
      </w:r>
      <w:r w:rsidRPr="00410AF5">
        <w:rPr>
          <w:rFonts w:hint="eastAsia"/>
          <w:i/>
          <w:szCs w:val="21"/>
        </w:rPr>
        <w:t xml:space="preserve"> </w:t>
      </w:r>
      <w:r w:rsidRPr="00410AF5">
        <w:rPr>
          <w:i/>
          <w:szCs w:val="21"/>
        </w:rPr>
        <w:t>strong</w:t>
      </w:r>
      <w:r w:rsidRPr="00410AF5">
        <w:rPr>
          <w:rFonts w:hint="eastAsia"/>
          <w:i/>
          <w:szCs w:val="21"/>
        </w:rPr>
        <w:t xml:space="preserve"> because our joint venture (</w:t>
      </w:r>
      <w:r w:rsidRPr="00410AF5">
        <w:rPr>
          <w:rFonts w:eastAsiaTheme="minorEastAsia"/>
          <w:i/>
          <w:szCs w:val="21"/>
        </w:rPr>
        <w:t>Komatsu-Shantui</w:t>
      </w:r>
      <w:r w:rsidRPr="00410AF5">
        <w:rPr>
          <w:rFonts w:hint="eastAsia"/>
          <w:i/>
          <w:szCs w:val="21"/>
        </w:rPr>
        <w:t>) with guidance of</w:t>
      </w:r>
      <w:r w:rsidRPr="00410AF5">
        <w:rPr>
          <w:i/>
          <w:szCs w:val="21"/>
        </w:rPr>
        <w:t xml:space="preserve"> Komatsu</w:t>
      </w:r>
      <w:r w:rsidRPr="00410AF5">
        <w:rPr>
          <w:rFonts w:hint="eastAsia"/>
          <w:i/>
          <w:szCs w:val="21"/>
        </w:rPr>
        <w:t xml:space="preserve"> already begun to establish the quality control system with </w:t>
      </w:r>
      <w:r w:rsidRPr="00410AF5">
        <w:rPr>
          <w:i/>
          <w:szCs w:val="21"/>
        </w:rPr>
        <w:t>Komatsu</w:t>
      </w:r>
      <w:r w:rsidRPr="00410AF5">
        <w:rPr>
          <w:rFonts w:hint="eastAsia"/>
          <w:i/>
          <w:szCs w:val="21"/>
        </w:rPr>
        <w:t xml:space="preserve"> style.</w:t>
      </w:r>
      <w:r w:rsidRPr="00410AF5">
        <w:rPr>
          <w:szCs w:val="21"/>
        </w:rPr>
        <w:t>”</w:t>
      </w:r>
      <w:r w:rsidRPr="00410AF5">
        <w:rPr>
          <w:rFonts w:hint="eastAsia"/>
          <w:szCs w:val="21"/>
        </w:rPr>
        <w:t xml:space="preserve"> </w:t>
      </w:r>
    </w:p>
    <w:p w14:paraId="4A00A1EB" w14:textId="117EFAB3" w:rsidR="00E31BC0" w:rsidRPr="00410AF5" w:rsidRDefault="00A44FEE" w:rsidP="00E31BC0">
      <w:pPr>
        <w:rPr>
          <w:szCs w:val="21"/>
        </w:rPr>
      </w:pPr>
      <w:r w:rsidRPr="00410AF5">
        <w:rPr>
          <w:szCs w:val="21"/>
        </w:rPr>
        <w:t xml:space="preserve">More specifically, </w:t>
      </w:r>
      <w:r w:rsidRPr="00410AF5">
        <w:rPr>
          <w:rFonts w:hint="eastAsia"/>
          <w:szCs w:val="21"/>
        </w:rPr>
        <w:t>t</w:t>
      </w:r>
      <w:r w:rsidR="00E31BC0" w:rsidRPr="00410AF5">
        <w:rPr>
          <w:rFonts w:hint="eastAsia"/>
          <w:szCs w:val="21"/>
        </w:rPr>
        <w:t xml:space="preserve">he training sessions conducted by Japanese partner </w:t>
      </w:r>
      <w:r w:rsidR="00E31BC0" w:rsidRPr="00410AF5">
        <w:rPr>
          <w:szCs w:val="21"/>
        </w:rPr>
        <w:t>Komatsu</w:t>
      </w:r>
      <w:r w:rsidRPr="00410AF5">
        <w:rPr>
          <w:rFonts w:hint="eastAsia"/>
          <w:szCs w:val="21"/>
        </w:rPr>
        <w:t xml:space="preserve"> at</w:t>
      </w:r>
      <w:r w:rsidR="00E31BC0" w:rsidRPr="00410AF5">
        <w:rPr>
          <w:rFonts w:hint="eastAsia"/>
          <w:szCs w:val="21"/>
        </w:rPr>
        <w:t xml:space="preserve"> the first stage</w:t>
      </w:r>
      <w:r w:rsidRPr="00410AF5">
        <w:rPr>
          <w:rFonts w:hint="eastAsia"/>
          <w:szCs w:val="21"/>
        </w:rPr>
        <w:t xml:space="preserve"> contribute significantly</w:t>
      </w:r>
      <w:r w:rsidR="00E31BC0" w:rsidRPr="00410AF5">
        <w:rPr>
          <w:rFonts w:hint="eastAsia"/>
          <w:szCs w:val="21"/>
        </w:rPr>
        <w:t xml:space="preserve"> to develop workers</w:t>
      </w:r>
      <w:r w:rsidRPr="00410AF5">
        <w:rPr>
          <w:szCs w:val="21"/>
        </w:rPr>
        <w:t>’</w:t>
      </w:r>
      <w:r w:rsidR="00E31BC0" w:rsidRPr="00410AF5">
        <w:rPr>
          <w:rFonts w:hint="eastAsia"/>
          <w:szCs w:val="21"/>
        </w:rPr>
        <w:t xml:space="preserve"> consciousness and capability of quality control in Shantui. </w:t>
      </w:r>
      <w:r w:rsidRPr="00410AF5">
        <w:rPr>
          <w:szCs w:val="21"/>
        </w:rPr>
        <w:t>Applying the theoretical lens of</w:t>
      </w:r>
      <w:r w:rsidR="00E31BC0" w:rsidRPr="00410AF5">
        <w:rPr>
          <w:rFonts w:hint="eastAsia"/>
          <w:szCs w:val="21"/>
        </w:rPr>
        <w:t xml:space="preserve"> OIE and NIS, the foreign partners in </w:t>
      </w:r>
      <w:r w:rsidRPr="00410AF5">
        <w:rPr>
          <w:szCs w:val="21"/>
        </w:rPr>
        <w:t xml:space="preserve">the </w:t>
      </w:r>
      <w:r w:rsidR="00E31BC0" w:rsidRPr="00410AF5">
        <w:rPr>
          <w:rFonts w:hint="eastAsia"/>
          <w:szCs w:val="21"/>
        </w:rPr>
        <w:t xml:space="preserve">IJV for case firm are conducive actors to release the resistance power to change arising from incapability and mental allegiance of workers in production units of case firm. </w:t>
      </w:r>
      <w:r w:rsidRPr="00410AF5">
        <w:rPr>
          <w:szCs w:val="21"/>
        </w:rPr>
        <w:t xml:space="preserve">The learning from Komastu continues in the second stage, including </w:t>
      </w:r>
      <w:r w:rsidRPr="00410AF5">
        <w:rPr>
          <w:rFonts w:hint="eastAsia"/>
          <w:szCs w:val="21"/>
        </w:rPr>
        <w:t>the</w:t>
      </w:r>
      <w:r w:rsidR="00E31BC0" w:rsidRPr="00410AF5">
        <w:rPr>
          <w:rFonts w:hint="eastAsia"/>
          <w:szCs w:val="21"/>
        </w:rPr>
        <w:t xml:space="preserve"> integration of </w:t>
      </w:r>
      <w:r w:rsidR="00E31BC0" w:rsidRPr="00410AF5">
        <w:rPr>
          <w:rFonts w:eastAsiaTheme="minorEastAsia" w:hint="eastAsia"/>
          <w:szCs w:val="21"/>
        </w:rPr>
        <w:t xml:space="preserve">quality </w:t>
      </w:r>
      <w:r w:rsidR="00E31BC0" w:rsidRPr="00410AF5">
        <w:rPr>
          <w:rFonts w:eastAsiaTheme="minorEastAsia"/>
          <w:szCs w:val="21"/>
        </w:rPr>
        <w:t>control</w:t>
      </w:r>
      <w:r w:rsidR="00E31BC0" w:rsidRPr="00410AF5">
        <w:rPr>
          <w:rFonts w:eastAsiaTheme="minorEastAsia" w:hint="eastAsia"/>
          <w:szCs w:val="21"/>
        </w:rPr>
        <w:t xml:space="preserve"> with performance evaluation</w:t>
      </w:r>
      <w:r w:rsidRPr="00410AF5">
        <w:rPr>
          <w:rFonts w:eastAsiaTheme="minorEastAsia"/>
          <w:szCs w:val="21"/>
        </w:rPr>
        <w:t xml:space="preserve">, which helps </w:t>
      </w:r>
      <w:r w:rsidRPr="00410AF5">
        <w:rPr>
          <w:rFonts w:eastAsiaTheme="minorEastAsia" w:hint="eastAsia"/>
          <w:szCs w:val="21"/>
        </w:rPr>
        <w:t xml:space="preserve">the </w:t>
      </w:r>
      <w:r w:rsidRPr="00410AF5">
        <w:rPr>
          <w:rFonts w:eastAsiaTheme="minorEastAsia"/>
          <w:szCs w:val="21"/>
        </w:rPr>
        <w:t>employees</w:t>
      </w:r>
      <w:r w:rsidR="00E31BC0" w:rsidRPr="00410AF5">
        <w:rPr>
          <w:rFonts w:eastAsiaTheme="minorEastAsia" w:hint="eastAsia"/>
          <w:szCs w:val="21"/>
        </w:rPr>
        <w:t xml:space="preserve"> </w:t>
      </w:r>
      <w:r w:rsidRPr="00410AF5">
        <w:rPr>
          <w:rFonts w:eastAsiaTheme="minorEastAsia"/>
          <w:szCs w:val="21"/>
        </w:rPr>
        <w:t xml:space="preserve">to </w:t>
      </w:r>
      <w:r w:rsidR="00E31BC0" w:rsidRPr="00410AF5">
        <w:rPr>
          <w:rFonts w:eastAsiaTheme="minorEastAsia" w:hint="eastAsia"/>
          <w:szCs w:val="21"/>
        </w:rPr>
        <w:t xml:space="preserve">understand how the financial and non-financial indicators are linked with each other and how they collectively </w:t>
      </w:r>
      <w:r w:rsidRPr="00410AF5">
        <w:rPr>
          <w:rFonts w:eastAsiaTheme="minorEastAsia"/>
          <w:szCs w:val="21"/>
        </w:rPr>
        <w:t>affect</w:t>
      </w:r>
      <w:r w:rsidR="00E31BC0" w:rsidRPr="00410AF5">
        <w:rPr>
          <w:rFonts w:eastAsiaTheme="minorEastAsia" w:hint="eastAsia"/>
          <w:szCs w:val="21"/>
        </w:rPr>
        <w:t xml:space="preserve"> their job performance. Although </w:t>
      </w:r>
      <w:r w:rsidRPr="00410AF5">
        <w:rPr>
          <w:rFonts w:eastAsiaTheme="minorEastAsia"/>
          <w:szCs w:val="21"/>
        </w:rPr>
        <w:t xml:space="preserve">the </w:t>
      </w:r>
      <w:r w:rsidRPr="00410AF5">
        <w:rPr>
          <w:rFonts w:eastAsiaTheme="minorEastAsia" w:hint="eastAsia"/>
          <w:szCs w:val="21"/>
        </w:rPr>
        <w:t xml:space="preserve">case firm lost </w:t>
      </w:r>
      <w:r w:rsidR="00E31BC0" w:rsidRPr="00410AF5">
        <w:rPr>
          <w:rFonts w:eastAsiaTheme="minorEastAsia" w:hint="eastAsia"/>
          <w:szCs w:val="21"/>
        </w:rPr>
        <w:t xml:space="preserve">the controlling </w:t>
      </w:r>
      <w:r w:rsidR="00E31BC0" w:rsidRPr="00410AF5">
        <w:rPr>
          <w:rFonts w:eastAsiaTheme="minorEastAsia"/>
          <w:szCs w:val="21"/>
        </w:rPr>
        <w:t>ownership</w:t>
      </w:r>
      <w:r w:rsidR="00B8131B">
        <w:rPr>
          <w:rFonts w:eastAsiaTheme="minorEastAsia" w:hint="eastAsia"/>
          <w:szCs w:val="21"/>
        </w:rPr>
        <w:t xml:space="preserve"> of</w:t>
      </w:r>
      <w:r w:rsidR="00E31BC0" w:rsidRPr="00410AF5">
        <w:rPr>
          <w:rFonts w:eastAsiaTheme="minorEastAsia" w:hint="eastAsia"/>
          <w:szCs w:val="21"/>
        </w:rPr>
        <w:t xml:space="preserve"> the IJV from 2002</w:t>
      </w:r>
      <w:r w:rsidRPr="00410AF5">
        <w:rPr>
          <w:rFonts w:eastAsiaTheme="minorEastAsia"/>
          <w:szCs w:val="21"/>
        </w:rPr>
        <w:t xml:space="preserve">, </w:t>
      </w:r>
      <w:r w:rsidR="00D55585" w:rsidRPr="00410AF5">
        <w:rPr>
          <w:rFonts w:eastAsiaTheme="minorEastAsia"/>
          <w:szCs w:val="21"/>
        </w:rPr>
        <w:t xml:space="preserve">the </w:t>
      </w:r>
      <w:r w:rsidR="00E31BC0" w:rsidRPr="00410AF5">
        <w:rPr>
          <w:rFonts w:eastAsiaTheme="minorEastAsia" w:hint="eastAsia"/>
          <w:szCs w:val="21"/>
        </w:rPr>
        <w:t xml:space="preserve">cooperation </w:t>
      </w:r>
      <w:r w:rsidR="00D55585" w:rsidRPr="00410AF5">
        <w:rPr>
          <w:rFonts w:eastAsiaTheme="minorEastAsia"/>
          <w:szCs w:val="21"/>
        </w:rPr>
        <w:t>has continued.</w:t>
      </w:r>
      <w:r w:rsidR="00E31BC0" w:rsidRPr="00410AF5">
        <w:rPr>
          <w:rFonts w:eastAsiaTheme="minorEastAsia" w:hint="eastAsia"/>
          <w:szCs w:val="21"/>
        </w:rPr>
        <w:t xml:space="preserve"> From 2008, case firm becomes one of </w:t>
      </w:r>
      <w:r w:rsidR="00B8131B">
        <w:rPr>
          <w:rFonts w:eastAsiaTheme="minorEastAsia"/>
          <w:szCs w:val="21"/>
        </w:rPr>
        <w:t xml:space="preserve">the </w:t>
      </w:r>
      <w:r w:rsidR="00E31BC0" w:rsidRPr="00410AF5">
        <w:rPr>
          <w:rFonts w:eastAsiaTheme="minorEastAsia" w:hint="eastAsia"/>
          <w:szCs w:val="21"/>
        </w:rPr>
        <w:t>key suppliers for K</w:t>
      </w:r>
      <w:r w:rsidR="00E31BC0" w:rsidRPr="00410AF5">
        <w:rPr>
          <w:szCs w:val="21"/>
        </w:rPr>
        <w:t>omatsu</w:t>
      </w:r>
      <w:r w:rsidR="00E31BC0" w:rsidRPr="00410AF5">
        <w:rPr>
          <w:rFonts w:hint="eastAsia"/>
          <w:szCs w:val="21"/>
        </w:rPr>
        <w:t xml:space="preserve"> and Hitachi to deliver the products of </w:t>
      </w:r>
      <w:r w:rsidR="00E31BC0" w:rsidRPr="00410AF5">
        <w:rPr>
          <w:szCs w:val="21"/>
        </w:rPr>
        <w:t>caterpillar track</w:t>
      </w:r>
      <w:r w:rsidR="00E31BC0" w:rsidRPr="00410AF5">
        <w:rPr>
          <w:rFonts w:hint="eastAsia"/>
          <w:szCs w:val="21"/>
        </w:rPr>
        <w:t xml:space="preserve"> and </w:t>
      </w:r>
      <w:r w:rsidR="00E31BC0" w:rsidRPr="00410AF5">
        <w:rPr>
          <w:szCs w:val="21"/>
        </w:rPr>
        <w:t>chassis</w:t>
      </w:r>
      <w:r w:rsidR="009042F8" w:rsidRPr="00410AF5">
        <w:rPr>
          <w:rFonts w:hint="eastAsia"/>
          <w:szCs w:val="21"/>
        </w:rPr>
        <w:t xml:space="preserve">. </w:t>
      </w:r>
      <w:r w:rsidR="00E31BC0" w:rsidRPr="00410AF5">
        <w:rPr>
          <w:rFonts w:hint="eastAsia"/>
          <w:szCs w:val="21"/>
        </w:rPr>
        <w:t>In our interview in 2014, the former director of Shantui told us:</w:t>
      </w:r>
    </w:p>
    <w:p w14:paraId="15509BA0" w14:textId="11C6A300" w:rsidR="00E31BC0" w:rsidRPr="00410AF5" w:rsidRDefault="00E31BC0" w:rsidP="00E31BC0">
      <w:pPr>
        <w:rPr>
          <w:rFonts w:eastAsiaTheme="minorEastAsia"/>
          <w:szCs w:val="21"/>
        </w:rPr>
      </w:pPr>
      <w:r w:rsidRPr="00B8131B">
        <w:rPr>
          <w:i/>
          <w:szCs w:val="21"/>
        </w:rPr>
        <w:t>“</w:t>
      </w:r>
      <w:r w:rsidR="008E0EA4" w:rsidRPr="00B8131B">
        <w:rPr>
          <w:i/>
          <w:szCs w:val="21"/>
        </w:rPr>
        <w:t xml:space="preserve">Profit is not our primary objective </w:t>
      </w:r>
      <w:r w:rsidR="00B812FC" w:rsidRPr="00B8131B">
        <w:rPr>
          <w:i/>
          <w:szCs w:val="21"/>
        </w:rPr>
        <w:t>to become the supplier of</w:t>
      </w:r>
      <w:r w:rsidR="00B812FC" w:rsidRPr="00410AF5">
        <w:rPr>
          <w:szCs w:val="21"/>
        </w:rPr>
        <w:t xml:space="preserve"> </w:t>
      </w:r>
      <w:r w:rsidRPr="00410AF5">
        <w:rPr>
          <w:i/>
          <w:szCs w:val="21"/>
        </w:rPr>
        <w:t>Komatsu</w:t>
      </w:r>
      <w:r w:rsidRPr="00410AF5">
        <w:rPr>
          <w:rFonts w:hint="eastAsia"/>
          <w:i/>
          <w:szCs w:val="21"/>
        </w:rPr>
        <w:t xml:space="preserve"> and Hitachi</w:t>
      </w:r>
      <w:r w:rsidR="008E0EA4" w:rsidRPr="00410AF5">
        <w:rPr>
          <w:rFonts w:hint="eastAsia"/>
          <w:i/>
          <w:szCs w:val="21"/>
        </w:rPr>
        <w:t>. W</w:t>
      </w:r>
      <w:r w:rsidRPr="00410AF5">
        <w:rPr>
          <w:rFonts w:hint="eastAsia"/>
          <w:i/>
          <w:szCs w:val="21"/>
        </w:rPr>
        <w:t xml:space="preserve">e have to conform to more stringent </w:t>
      </w:r>
      <w:r w:rsidRPr="00410AF5">
        <w:rPr>
          <w:i/>
          <w:szCs w:val="21"/>
        </w:rPr>
        <w:t>requirement</w:t>
      </w:r>
      <w:r w:rsidRPr="00410AF5">
        <w:rPr>
          <w:rFonts w:hint="eastAsia"/>
          <w:i/>
          <w:szCs w:val="21"/>
        </w:rPr>
        <w:t xml:space="preserve">s in product quality prescribed by </w:t>
      </w:r>
      <w:r w:rsidRPr="00410AF5">
        <w:rPr>
          <w:i/>
          <w:szCs w:val="21"/>
        </w:rPr>
        <w:t>Komatsu</w:t>
      </w:r>
      <w:r w:rsidRPr="00410AF5">
        <w:rPr>
          <w:rFonts w:hint="eastAsia"/>
          <w:i/>
          <w:szCs w:val="21"/>
        </w:rPr>
        <w:t xml:space="preserve"> and Hitachi. The process of compliance with these higher quality standards helps us to strengthen the execution of quality control system in Shantui</w:t>
      </w:r>
      <w:r w:rsidR="00E07BBC" w:rsidRPr="00410AF5">
        <w:rPr>
          <w:i/>
          <w:szCs w:val="21"/>
        </w:rPr>
        <w:t xml:space="preserve"> and</w:t>
      </w:r>
      <w:r w:rsidRPr="00410AF5">
        <w:rPr>
          <w:rFonts w:hint="eastAsia"/>
          <w:i/>
          <w:szCs w:val="21"/>
        </w:rPr>
        <w:t xml:space="preserve"> to correct the traditional problems existing in our manufacturing routines. It becomes exogenous drivers for us to improve the quality control </w:t>
      </w:r>
      <w:r w:rsidRPr="00410AF5">
        <w:rPr>
          <w:i/>
          <w:szCs w:val="21"/>
        </w:rPr>
        <w:t>practice</w:t>
      </w:r>
      <w:r w:rsidRPr="00410AF5">
        <w:rPr>
          <w:rFonts w:hint="eastAsia"/>
          <w:i/>
          <w:szCs w:val="21"/>
        </w:rPr>
        <w:t>.</w:t>
      </w:r>
      <w:r w:rsidRPr="00410AF5">
        <w:rPr>
          <w:szCs w:val="21"/>
        </w:rPr>
        <w:t>”</w:t>
      </w:r>
    </w:p>
    <w:p w14:paraId="506F0824" w14:textId="0B854404" w:rsidR="00E31BC0" w:rsidRPr="00410AF5" w:rsidRDefault="00E31BC0" w:rsidP="00E31BC0">
      <w:pPr>
        <w:rPr>
          <w:szCs w:val="21"/>
        </w:rPr>
      </w:pPr>
      <w:r w:rsidRPr="00410AF5">
        <w:rPr>
          <w:rFonts w:hint="eastAsia"/>
          <w:szCs w:val="21"/>
        </w:rPr>
        <w:t xml:space="preserve">Hence, the experience of IJV not only </w:t>
      </w:r>
      <w:r w:rsidR="004F6AB2" w:rsidRPr="00410AF5">
        <w:rPr>
          <w:szCs w:val="21"/>
        </w:rPr>
        <w:t xml:space="preserve">introduced Shantui to </w:t>
      </w:r>
      <w:r w:rsidR="004F6AB2" w:rsidRPr="00410AF5">
        <w:rPr>
          <w:rFonts w:hint="eastAsia"/>
          <w:szCs w:val="21"/>
        </w:rPr>
        <w:t>the</w:t>
      </w:r>
      <w:r w:rsidR="004F6AB2" w:rsidRPr="00410AF5">
        <w:rPr>
          <w:szCs w:val="21"/>
        </w:rPr>
        <w:t xml:space="preserve"> </w:t>
      </w:r>
      <w:r w:rsidRPr="00410AF5">
        <w:rPr>
          <w:rFonts w:hint="eastAsia"/>
          <w:szCs w:val="21"/>
        </w:rPr>
        <w:t>new rules related with management con</w:t>
      </w:r>
      <w:r w:rsidR="00E25D98" w:rsidRPr="00410AF5">
        <w:rPr>
          <w:rFonts w:hint="eastAsia"/>
          <w:szCs w:val="21"/>
        </w:rPr>
        <w:t xml:space="preserve">trol practice, but also </w:t>
      </w:r>
      <w:r w:rsidR="00E25D98" w:rsidRPr="00410AF5">
        <w:rPr>
          <w:szCs w:val="21"/>
        </w:rPr>
        <w:t xml:space="preserve">facilitated the institutionalization of these new rules through </w:t>
      </w:r>
      <w:r w:rsidRPr="00410AF5">
        <w:rPr>
          <w:rFonts w:hint="eastAsia"/>
          <w:szCs w:val="21"/>
        </w:rPr>
        <w:t>the inter-organizational learning</w:t>
      </w:r>
      <w:r w:rsidR="00E25D98" w:rsidRPr="00410AF5">
        <w:rPr>
          <w:szCs w:val="21"/>
        </w:rPr>
        <w:t xml:space="preserve">, which went beyond the IJV experience. </w:t>
      </w:r>
    </w:p>
    <w:p w14:paraId="050FE657" w14:textId="7335978A" w:rsidR="00112A0F" w:rsidRPr="004C5E91" w:rsidRDefault="008D785C" w:rsidP="00D73DB0">
      <w:pPr>
        <w:rPr>
          <w:szCs w:val="21"/>
        </w:rPr>
      </w:pPr>
      <w:r w:rsidRPr="00410AF5">
        <w:rPr>
          <w:szCs w:val="21"/>
        </w:rPr>
        <w:t>Furthermore, efficiency is not the only motive for Shantui to learn from the IJV and its Japanese partner. T</w:t>
      </w:r>
      <w:r w:rsidR="000C74D7" w:rsidRPr="00410AF5">
        <w:rPr>
          <w:szCs w:val="21"/>
        </w:rPr>
        <w:t>he legitimacy with the form of mimetic isomorphism</w:t>
      </w:r>
      <w:r w:rsidRPr="00410AF5">
        <w:rPr>
          <w:szCs w:val="21"/>
        </w:rPr>
        <w:t xml:space="preserve"> plays an important role as well. </w:t>
      </w:r>
      <w:r w:rsidR="000C74D7" w:rsidRPr="00410AF5">
        <w:rPr>
          <w:szCs w:val="21"/>
        </w:rPr>
        <w:t xml:space="preserve"> </w:t>
      </w:r>
      <w:r w:rsidR="00956149" w:rsidRPr="00410AF5">
        <w:rPr>
          <w:szCs w:val="21"/>
        </w:rPr>
        <w:t>The adoption</w:t>
      </w:r>
      <w:r w:rsidR="00C43710">
        <w:rPr>
          <w:szCs w:val="21"/>
        </w:rPr>
        <w:t xml:space="preserve"> </w:t>
      </w:r>
      <w:r w:rsidR="00956149" w:rsidRPr="00410AF5">
        <w:rPr>
          <w:szCs w:val="21"/>
        </w:rPr>
        <w:t>of quality control system</w:t>
      </w:r>
      <w:r w:rsidR="00C43710">
        <w:rPr>
          <w:szCs w:val="21"/>
        </w:rPr>
        <w:t xml:space="preserve"> learned from the leading Japanese company</w:t>
      </w:r>
      <w:r w:rsidR="00956149" w:rsidRPr="00410AF5">
        <w:rPr>
          <w:szCs w:val="21"/>
        </w:rPr>
        <w:t xml:space="preserve"> and </w:t>
      </w:r>
      <w:r w:rsidR="00C43710">
        <w:rPr>
          <w:szCs w:val="21"/>
        </w:rPr>
        <w:t xml:space="preserve">international standards are </w:t>
      </w:r>
      <w:r w:rsidR="00956149" w:rsidRPr="00410AF5">
        <w:rPr>
          <w:szCs w:val="21"/>
        </w:rPr>
        <w:t xml:space="preserve">important </w:t>
      </w:r>
      <w:r w:rsidR="00C43710">
        <w:rPr>
          <w:szCs w:val="21"/>
        </w:rPr>
        <w:t>criteria</w:t>
      </w:r>
      <w:r w:rsidR="00956149" w:rsidRPr="00410AF5">
        <w:rPr>
          <w:szCs w:val="21"/>
        </w:rPr>
        <w:t xml:space="preserve"> for Shantui to win the </w:t>
      </w:r>
      <w:r w:rsidR="00105820" w:rsidRPr="00410AF5">
        <w:rPr>
          <w:szCs w:val="21"/>
        </w:rPr>
        <w:t>AAA and AAAA certificate</w:t>
      </w:r>
      <w:r w:rsidR="00956149" w:rsidRPr="00410AF5">
        <w:rPr>
          <w:szCs w:val="21"/>
        </w:rPr>
        <w:t xml:space="preserve">, </w:t>
      </w:r>
      <w:r w:rsidR="00956149" w:rsidRPr="00410AF5">
        <w:rPr>
          <w:szCs w:val="21"/>
        </w:rPr>
        <w:lastRenderedPageBreak/>
        <w:t xml:space="preserve">and also financial support such as subsidy in 2012, from the government. </w:t>
      </w:r>
      <w:r w:rsidR="00A177CF" w:rsidRPr="00410AF5">
        <w:rPr>
          <w:szCs w:val="21"/>
        </w:rPr>
        <w:t xml:space="preserve">This explains, at least partly, why the managers still upgrade the quality control system to adopt stricter quality assessment, </w:t>
      </w:r>
      <w:r w:rsidR="006F110A">
        <w:rPr>
          <w:szCs w:val="21"/>
        </w:rPr>
        <w:t>even when</w:t>
      </w:r>
      <w:r w:rsidR="00A177CF" w:rsidRPr="00410AF5">
        <w:rPr>
          <w:szCs w:val="21"/>
        </w:rPr>
        <w:t xml:space="preserve"> the consequences of such assessment remain insignificant. </w:t>
      </w:r>
      <w:r w:rsidR="002E44E4">
        <w:rPr>
          <w:szCs w:val="21"/>
        </w:rPr>
        <w:t xml:space="preserve">This provides evidence for the collective influence of top and second level of macro-institutions </w:t>
      </w:r>
      <w:r w:rsidR="004C5E91">
        <w:rPr>
          <w:szCs w:val="21"/>
        </w:rPr>
        <w:t>i</w:t>
      </w:r>
      <w:r w:rsidR="002E44E4">
        <w:rPr>
          <w:szCs w:val="21"/>
        </w:rPr>
        <w:t>n creating isomorphism (Scott, 1991), and the configuration of power relationship in the control over resources during the institutionalization proc</w:t>
      </w:r>
      <w:r w:rsidR="00622002">
        <w:rPr>
          <w:szCs w:val="21"/>
        </w:rPr>
        <w:t>ess</w:t>
      </w:r>
      <w:r w:rsidR="002E44E4">
        <w:rPr>
          <w:szCs w:val="21"/>
        </w:rPr>
        <w:t>. Within the context of Chinese SOEs, an organization needs to pursue greater legitimacy in market and also from the government, as both with p</w:t>
      </w:r>
      <w:r w:rsidR="00EC6D3B">
        <w:rPr>
          <w:szCs w:val="21"/>
        </w:rPr>
        <w:t xml:space="preserve">ower of control over resources. </w:t>
      </w:r>
      <w:r w:rsidR="00622002">
        <w:rPr>
          <w:szCs w:val="21"/>
        </w:rPr>
        <w:t>While the institutional isomorphism is created in the pursue for legitimacy, the v</w:t>
      </w:r>
      <w:r w:rsidR="00EC6D3B">
        <w:rPr>
          <w:szCs w:val="21"/>
        </w:rPr>
        <w:t>ariation of organization practice</w:t>
      </w:r>
      <w:r w:rsidR="00622002">
        <w:rPr>
          <w:szCs w:val="21"/>
        </w:rPr>
        <w:t xml:space="preserve"> is also embraced in it due to the variety of organizational responses to how to </w:t>
      </w:r>
      <w:r w:rsidR="00EC6D3B">
        <w:rPr>
          <w:szCs w:val="21"/>
        </w:rPr>
        <w:t>balance between these two institutional forces</w:t>
      </w:r>
      <w:r w:rsidR="004C5E91">
        <w:rPr>
          <w:szCs w:val="21"/>
        </w:rPr>
        <w:t xml:space="preserve"> </w:t>
      </w:r>
      <w:r w:rsidR="00622002">
        <w:rPr>
          <w:szCs w:val="21"/>
        </w:rPr>
        <w:t xml:space="preserve">(Oliver, 1991; Dillard et al. 2004). </w:t>
      </w:r>
      <w:r w:rsidR="00EC7951">
        <w:rPr>
          <w:szCs w:val="21"/>
        </w:rPr>
        <w:t xml:space="preserve">Such observation </w:t>
      </w:r>
      <w:r w:rsidR="008315B1">
        <w:rPr>
          <w:szCs w:val="21"/>
        </w:rPr>
        <w:t xml:space="preserve">proves helpful of the theoretical framework combined OIS and NIS in depicting </w:t>
      </w:r>
      <w:r w:rsidR="000C74D7" w:rsidRPr="00410AF5">
        <w:rPr>
          <w:szCs w:val="21"/>
        </w:rPr>
        <w:t xml:space="preserve">holistic picture on </w:t>
      </w:r>
      <w:r w:rsidR="00D333DC">
        <w:rPr>
          <w:szCs w:val="21"/>
        </w:rPr>
        <w:t>the institutional process of</w:t>
      </w:r>
      <w:r w:rsidR="000C74D7" w:rsidRPr="00410AF5">
        <w:rPr>
          <w:szCs w:val="21"/>
        </w:rPr>
        <w:t xml:space="preserve"> management accounting change</w:t>
      </w:r>
      <w:r w:rsidR="00D333DC">
        <w:rPr>
          <w:szCs w:val="21"/>
        </w:rPr>
        <w:t xml:space="preserve">. </w:t>
      </w:r>
      <w:r w:rsidR="000C74D7" w:rsidRPr="00410AF5">
        <w:rPr>
          <w:szCs w:val="21"/>
        </w:rPr>
        <w:t xml:space="preserve"> </w:t>
      </w:r>
    </w:p>
    <w:p w14:paraId="48DD4E3E" w14:textId="42AD022A" w:rsidR="001A764A" w:rsidRDefault="001958B8" w:rsidP="00640EA3">
      <w:pPr>
        <w:pStyle w:val="Heading4"/>
      </w:pPr>
      <w:r w:rsidRPr="00410AF5">
        <w:rPr>
          <w:rFonts w:hint="eastAsia"/>
        </w:rPr>
        <w:t>Conclusion</w:t>
      </w:r>
    </w:p>
    <w:p w14:paraId="5EC41FE3" w14:textId="77777777" w:rsidR="001B11F4" w:rsidRDefault="00640EA3" w:rsidP="00E30729">
      <w:pPr>
        <w:autoSpaceDE w:val="0"/>
        <w:autoSpaceDN w:val="0"/>
        <w:adjustRightInd w:val="0"/>
      </w:pPr>
      <w:r>
        <w:t>Benefit</w:t>
      </w:r>
      <w:r w:rsidR="00B47A50">
        <w:t>ed</w:t>
      </w:r>
      <w:r>
        <w:t xml:space="preserve"> from the theoretical guidance prov</w:t>
      </w:r>
      <w:r w:rsidR="00387C1B">
        <w:t xml:space="preserve">ided by both frameworks of </w:t>
      </w:r>
      <w:r w:rsidR="000229CA">
        <w:t>Burns and Scapens</w:t>
      </w:r>
      <w:r>
        <w:t xml:space="preserve"> (2000) and Dillard et al (2004), the present study presents a holistic observation of the change process </w:t>
      </w:r>
      <w:r w:rsidR="00B47A50">
        <w:t xml:space="preserve">related to the </w:t>
      </w:r>
      <w:r>
        <w:t>quality control</w:t>
      </w:r>
      <w:r w:rsidR="00B47A50">
        <w:t xml:space="preserve"> system</w:t>
      </w:r>
      <w:r>
        <w:t xml:space="preserve"> in a Chinese </w:t>
      </w:r>
      <w:r w:rsidR="00387C1B">
        <w:t xml:space="preserve">SOE. </w:t>
      </w:r>
      <w:r w:rsidR="001B11F4">
        <w:t xml:space="preserve">Our observations on the interactions among the institutions across societal, organizational field and organizational level and how they impact on intra-organizational change enhanced our understanding of management accounting change. </w:t>
      </w:r>
    </w:p>
    <w:p w14:paraId="0238D895" w14:textId="7C09AAB5" w:rsidR="00640EA3" w:rsidRPr="00E30729" w:rsidRDefault="001B11F4" w:rsidP="00E30729">
      <w:pPr>
        <w:autoSpaceDE w:val="0"/>
        <w:autoSpaceDN w:val="0"/>
        <w:adjustRightInd w:val="0"/>
        <w:rPr>
          <w:szCs w:val="21"/>
        </w:rPr>
      </w:pPr>
      <w:r>
        <w:t>First, a</w:t>
      </w:r>
      <w:r w:rsidR="00D53892">
        <w:t>t organizati</w:t>
      </w:r>
      <w:r w:rsidR="00387C1B">
        <w:t xml:space="preserve">onal level, the changes in implementing the Japanese style </w:t>
      </w:r>
      <w:r w:rsidR="00D53892">
        <w:t xml:space="preserve">quality control system </w:t>
      </w:r>
      <w:r w:rsidR="00387C1B">
        <w:t>experienced two stages over nearly 20 years.</w:t>
      </w:r>
      <w:r w:rsidR="001F2B2E">
        <w:t xml:space="preserve"> At the first stage, the implementation of new quality control system focuse</w:t>
      </w:r>
      <w:r w:rsidR="000229CA">
        <w:t>d on technical changes.</w:t>
      </w:r>
      <w:r w:rsidR="001F2B2E">
        <w:t xml:space="preserve"> The resistance arising from </w:t>
      </w:r>
      <w:r w:rsidR="001F2B2E" w:rsidRPr="001F2B2E">
        <w:t>the incapability and mental allegiance</w:t>
      </w:r>
      <w:r w:rsidR="001F2B2E">
        <w:t xml:space="preserve"> of the employees was overcome by technical solutions, such as </w:t>
      </w:r>
      <w:r w:rsidR="00ED66E5">
        <w:t>trainings</w:t>
      </w:r>
      <w:r w:rsidR="00522DFC">
        <w:t>, and</w:t>
      </w:r>
      <w:r w:rsidR="001F2B2E">
        <w:t xml:space="preserve"> new rules were embedded into the day-to-day activities in manufacturing process. </w:t>
      </w:r>
      <w:r w:rsidR="00ED66E5">
        <w:t>At the second stage, following</w:t>
      </w:r>
      <w:r w:rsidR="00F116CD">
        <w:t xml:space="preserve"> the changes to</w:t>
      </w:r>
      <w:r w:rsidR="00ED66E5">
        <w:t xml:space="preserve"> </w:t>
      </w:r>
      <w:r w:rsidR="00F116CD">
        <w:t xml:space="preserve">stricter quality performance assessment and integrating quality control indicators into the performance evaluation system, the case company intended to </w:t>
      </w:r>
      <w:r w:rsidR="00F116CD">
        <w:lastRenderedPageBreak/>
        <w:t xml:space="preserve">promote timely control and enhance quality performance accountability. However, penalty on quality incidents, an important mechanism to </w:t>
      </w:r>
      <w:r w:rsidR="008E636A">
        <w:t xml:space="preserve">enhance the accountability of quality performance, </w:t>
      </w:r>
      <w:r w:rsidR="004560FE">
        <w:t xml:space="preserve">was used more symbolically due to the remaining low level of penalty. </w:t>
      </w:r>
      <w:r w:rsidR="002250A9">
        <w:t>It is also observed that</w:t>
      </w:r>
      <w:r>
        <w:t xml:space="preserve"> promoted changes resulted in</w:t>
      </w:r>
      <w:r w:rsidR="002250A9">
        <w:t xml:space="preserve"> </w:t>
      </w:r>
      <w:r w:rsidR="002250A9" w:rsidRPr="00410AF5">
        <w:rPr>
          <w:szCs w:val="21"/>
        </w:rPr>
        <w:t>the reconfiguration of power relationship between managers at corporation and at product</w:t>
      </w:r>
      <w:r w:rsidR="00360289">
        <w:rPr>
          <w:szCs w:val="21"/>
        </w:rPr>
        <w:t>ion</w:t>
      </w:r>
      <w:r w:rsidR="002250A9" w:rsidRPr="00410AF5">
        <w:rPr>
          <w:szCs w:val="21"/>
        </w:rPr>
        <w:t xml:space="preserve"> unit level in the organization</w:t>
      </w:r>
      <w:r>
        <w:rPr>
          <w:szCs w:val="21"/>
        </w:rPr>
        <w:t xml:space="preserve">, which leads to </w:t>
      </w:r>
      <w:r w:rsidR="002250A9" w:rsidRPr="00410AF5">
        <w:rPr>
          <w:szCs w:val="21"/>
        </w:rPr>
        <w:t xml:space="preserve">resistance to change (Dillard et al. 2004). </w:t>
      </w:r>
      <w:r w:rsidR="00360289">
        <w:rPr>
          <w:szCs w:val="21"/>
        </w:rPr>
        <w:t xml:space="preserve">The managers and workers at production unit level would lose power due to reduced information asymmetry in timely quality control, and </w:t>
      </w:r>
      <w:r w:rsidR="00360289">
        <w:t>t</w:t>
      </w:r>
      <w:r w:rsidR="00BB18FD">
        <w:t>he employees as powerful actors in the change process were not motivated to support the change. The</w:t>
      </w:r>
      <w:r w:rsidR="001D10B1">
        <w:t xml:space="preserve"> </w:t>
      </w:r>
      <w:r w:rsidR="00512AED">
        <w:t xml:space="preserve">new rules have not been fully transferred to routines in day-to-day activities due to </w:t>
      </w:r>
      <w:r w:rsidR="00F60F9E">
        <w:t>untimely</w:t>
      </w:r>
      <w:r w:rsidR="00BB18FD">
        <w:t xml:space="preserve"> and inaccurate data collec</w:t>
      </w:r>
      <w:r w:rsidR="00512AED">
        <w:t>tion and input.</w:t>
      </w:r>
    </w:p>
    <w:p w14:paraId="43E4B717" w14:textId="79AC9377" w:rsidR="00781336" w:rsidRDefault="00CA51CD" w:rsidP="00076693">
      <w:r>
        <w:t>The institutional analysis appl</w:t>
      </w:r>
      <w:r w:rsidR="006B2FD2">
        <w:t>ying OIE perspective shed light</w:t>
      </w:r>
      <w:r>
        <w:t xml:space="preserve"> on the nature of changes and the sources of resistance</w:t>
      </w:r>
      <w:r w:rsidR="004F60B0">
        <w:t xml:space="preserve"> to change</w:t>
      </w:r>
      <w:r>
        <w:t xml:space="preserve"> in the organization, however, it does not present a holistic picture to explain why the same system could work better in the IJV located </w:t>
      </w:r>
      <w:r w:rsidR="006B2FD2">
        <w:t xml:space="preserve">across the street. The three-level </w:t>
      </w:r>
      <w:r>
        <w:t>framework</w:t>
      </w:r>
      <w:r w:rsidR="006B2FD2">
        <w:t xml:space="preserve"> promoted by Dillard et al (2004)</w:t>
      </w:r>
      <w:r>
        <w:t xml:space="preserve"> </w:t>
      </w:r>
      <w:r w:rsidR="00D9378C">
        <w:t>helps us to further explore how the dynamic and intertwined institutions at the societal and organizational field level enable and constrain management accounting change in the case company</w:t>
      </w:r>
      <w:r w:rsidR="004F60B0">
        <w:t>.</w:t>
      </w:r>
    </w:p>
    <w:p w14:paraId="1E12641F" w14:textId="77777777" w:rsidR="001F718C" w:rsidRDefault="00760381" w:rsidP="00AC766D">
      <w:pPr>
        <w:rPr>
          <w:szCs w:val="21"/>
        </w:rPr>
      </w:pPr>
      <w:r>
        <w:rPr>
          <w:szCs w:val="21"/>
        </w:rPr>
        <w:t xml:space="preserve">The institution forces at societal level are observed as market openness, </w:t>
      </w:r>
      <w:r w:rsidR="00AB0248">
        <w:rPr>
          <w:szCs w:val="21"/>
        </w:rPr>
        <w:t xml:space="preserve">government protection, and political constrains. </w:t>
      </w:r>
      <w:r w:rsidR="00FB2DD2">
        <w:t>Consistent with previous studies on the diffusion of management accounting techniques in Chi</w:t>
      </w:r>
      <w:r w:rsidR="00BE0AAB">
        <w:t>nese SOEs, the case study confirms</w:t>
      </w:r>
      <w:r w:rsidR="00FB2DD2">
        <w:t xml:space="preserve"> that fiercer market competition due to </w:t>
      </w:r>
      <w:r w:rsidR="00FB2DD2">
        <w:rPr>
          <w:szCs w:val="21"/>
        </w:rPr>
        <w:t>the transition from planned to market economy motivate the changes in the case company (</w:t>
      </w:r>
      <w:r w:rsidR="00FB2DD2" w:rsidRPr="00D04245">
        <w:rPr>
          <w:szCs w:val="21"/>
        </w:rPr>
        <w:t>Duh et al., 2009; O’Connor, 2004, 2006; Firth, 1996</w:t>
      </w:r>
      <w:r w:rsidR="00FB2DD2">
        <w:rPr>
          <w:szCs w:val="21"/>
        </w:rPr>
        <w:t xml:space="preserve">). More importantly, the case analysis extends beyond the findings of previous empirical analysis and reveals that the association between </w:t>
      </w:r>
      <w:r w:rsidR="00B568D7">
        <w:rPr>
          <w:szCs w:val="21"/>
        </w:rPr>
        <w:t xml:space="preserve">institutional forces </w:t>
      </w:r>
      <w:r w:rsidR="00FB2DD2">
        <w:rPr>
          <w:szCs w:val="21"/>
        </w:rPr>
        <w:t>and management accounting change is dynamic and complex, rather then linear.</w:t>
      </w:r>
      <w:r w:rsidR="00B678F8">
        <w:rPr>
          <w:szCs w:val="21"/>
        </w:rPr>
        <w:t xml:space="preserve"> </w:t>
      </w:r>
      <w:r w:rsidR="00BE0AAB">
        <w:rPr>
          <w:szCs w:val="21"/>
        </w:rPr>
        <w:t>W</w:t>
      </w:r>
      <w:r w:rsidR="00B678F8">
        <w:rPr>
          <w:szCs w:val="21"/>
        </w:rPr>
        <w:t>hile market openness provide</w:t>
      </w:r>
      <w:r w:rsidR="00227096">
        <w:rPr>
          <w:szCs w:val="21"/>
        </w:rPr>
        <w:t>s</w:t>
      </w:r>
      <w:r w:rsidR="00B678F8">
        <w:rPr>
          <w:szCs w:val="21"/>
        </w:rPr>
        <w:t xml:space="preserve"> motives for more substantial changes in quality control, different from the first stage when the promoted change was limited to technical aspects and the resistance could be resolved by technical solutions, the promoted changes</w:t>
      </w:r>
      <w:r w:rsidR="00953E61">
        <w:rPr>
          <w:szCs w:val="21"/>
        </w:rPr>
        <w:t xml:space="preserve"> to reflect fiercer market competition </w:t>
      </w:r>
      <w:r w:rsidR="00B678F8">
        <w:rPr>
          <w:szCs w:val="21"/>
        </w:rPr>
        <w:t>at the second stage</w:t>
      </w:r>
      <w:r w:rsidR="00BE0AAB">
        <w:rPr>
          <w:szCs w:val="21"/>
        </w:rPr>
        <w:t xml:space="preserve"> have not fully achieved and a loose decoupling between rul</w:t>
      </w:r>
      <w:r w:rsidR="00953E61">
        <w:rPr>
          <w:szCs w:val="21"/>
        </w:rPr>
        <w:t xml:space="preserve">es and routines are observed. </w:t>
      </w:r>
      <w:r w:rsidR="00F3452E">
        <w:rPr>
          <w:szCs w:val="21"/>
        </w:rPr>
        <w:t>It is further observed that the dyna</w:t>
      </w:r>
      <w:r w:rsidR="009C2876">
        <w:rPr>
          <w:szCs w:val="21"/>
        </w:rPr>
        <w:t xml:space="preserve">mic and intertwined </w:t>
      </w:r>
      <w:r w:rsidR="009C2876">
        <w:rPr>
          <w:szCs w:val="21"/>
        </w:rPr>
        <w:lastRenderedPageBreak/>
        <w:t>institutional forces of government protection and political constrains, together with market forces,</w:t>
      </w:r>
      <w:r w:rsidR="00F3452E">
        <w:rPr>
          <w:szCs w:val="21"/>
        </w:rPr>
        <w:t xml:space="preserve"> brought complexity to change process. </w:t>
      </w:r>
      <w:r w:rsidR="009D79B4">
        <w:rPr>
          <w:szCs w:val="21"/>
        </w:rPr>
        <w:t>Although the industry in China is deregulated in the 21st century, t</w:t>
      </w:r>
      <w:r w:rsidR="009D79B4" w:rsidRPr="00AC2ECE">
        <w:rPr>
          <w:rFonts w:hint="eastAsia"/>
          <w:szCs w:val="21"/>
        </w:rPr>
        <w:t>he case firm as an important SOE in heavy machinery segment of China has still enjoyed the political protection to some extent even after China</w:t>
      </w:r>
      <w:r w:rsidR="009D79B4" w:rsidRPr="00AC2ECE">
        <w:rPr>
          <w:szCs w:val="21"/>
        </w:rPr>
        <w:t>’</w:t>
      </w:r>
      <w:r w:rsidR="009D79B4">
        <w:rPr>
          <w:rFonts w:hint="eastAsia"/>
          <w:szCs w:val="21"/>
        </w:rPr>
        <w:t>s entrance of WTO</w:t>
      </w:r>
      <w:r w:rsidR="009D79B4">
        <w:rPr>
          <w:szCs w:val="21"/>
        </w:rPr>
        <w:t>, such as receiving financial subsidy to “create” profit in difficult times. It is also observed that political constrains become effective in the case company through the government’s direct interfere in HR decision on the employees’ remuneration and the negative implications on managers’ career associated with social instability caused by promoted changes at organizational level.</w:t>
      </w:r>
      <w:r w:rsidR="007F44E4">
        <w:rPr>
          <w:szCs w:val="21"/>
        </w:rPr>
        <w:t xml:space="preserve"> This restricts </w:t>
      </w:r>
      <w:r w:rsidR="008D3BCB">
        <w:rPr>
          <w:szCs w:val="21"/>
        </w:rPr>
        <w:t xml:space="preserve">the managers </w:t>
      </w:r>
      <w:r w:rsidR="001C1FAA">
        <w:rPr>
          <w:szCs w:val="21"/>
        </w:rPr>
        <w:t>to use</w:t>
      </w:r>
      <w:r w:rsidR="007F44E4">
        <w:rPr>
          <w:szCs w:val="21"/>
        </w:rPr>
        <w:t xml:space="preserve"> solutions to resistance to changes</w:t>
      </w:r>
      <w:r w:rsidR="001C1FAA">
        <w:rPr>
          <w:szCs w:val="21"/>
        </w:rPr>
        <w:t xml:space="preserve"> that could be effective</w:t>
      </w:r>
      <w:r w:rsidR="008D3BCB">
        <w:rPr>
          <w:szCs w:val="21"/>
        </w:rPr>
        <w:t xml:space="preserve"> in market economies. The top management of the case company needs to meet the challenges from two different institutional criteria at the societal level: market efficiency and political consideration.</w:t>
      </w:r>
      <w:r w:rsidR="00020292">
        <w:rPr>
          <w:szCs w:val="21"/>
        </w:rPr>
        <w:t xml:space="preserve"> While the government’s protection, such as the industry policy at the first stage and subsidy at later stage, helps the company to balance between these two opposite forces, the question is that how long the government would, or is able to, provide such protection. The dynamics of those institutional forces at societal level created uncertainty at organizational level. The managers in the case company probably are not sure how far the employees should be pushed to improve quality</w:t>
      </w:r>
      <w:r w:rsidR="002A44C9">
        <w:rPr>
          <w:szCs w:val="21"/>
        </w:rPr>
        <w:t xml:space="preserve"> enough to meet the demand from the market</w:t>
      </w:r>
      <w:r w:rsidR="00020292">
        <w:rPr>
          <w:szCs w:val="21"/>
        </w:rPr>
        <w:t xml:space="preserve">, which is a situation similar </w:t>
      </w:r>
      <w:r w:rsidR="004A06CD">
        <w:rPr>
          <w:szCs w:val="21"/>
        </w:rPr>
        <w:t xml:space="preserve">to what in Lukka’s case (2007). </w:t>
      </w:r>
      <w:r w:rsidR="00020292">
        <w:rPr>
          <w:szCs w:val="21"/>
        </w:rPr>
        <w:t xml:space="preserve">The balance reached through loose coupling between rules and routines may prove insufficient if the company is not able to develop in line with the </w:t>
      </w:r>
      <w:r w:rsidR="0008287D">
        <w:rPr>
          <w:szCs w:val="21"/>
        </w:rPr>
        <w:t xml:space="preserve">dynamic </w:t>
      </w:r>
      <w:r w:rsidR="00020292">
        <w:rPr>
          <w:szCs w:val="21"/>
        </w:rPr>
        <w:t>institutional d</w:t>
      </w:r>
      <w:r w:rsidR="0008287D">
        <w:rPr>
          <w:szCs w:val="21"/>
        </w:rPr>
        <w:t xml:space="preserve">emands </w:t>
      </w:r>
      <w:r w:rsidR="00AC766D">
        <w:rPr>
          <w:szCs w:val="21"/>
        </w:rPr>
        <w:t xml:space="preserve">it encounters in future, </w:t>
      </w:r>
      <w:r w:rsidR="0008287D">
        <w:rPr>
          <w:szCs w:val="21"/>
        </w:rPr>
        <w:t xml:space="preserve">from </w:t>
      </w:r>
      <w:r w:rsidR="00AC766D">
        <w:rPr>
          <w:szCs w:val="21"/>
        </w:rPr>
        <w:t>either</w:t>
      </w:r>
      <w:r w:rsidR="00247B93">
        <w:rPr>
          <w:szCs w:val="21"/>
        </w:rPr>
        <w:t xml:space="preserve"> the change of </w:t>
      </w:r>
      <w:r w:rsidR="004D32F0">
        <w:rPr>
          <w:szCs w:val="21"/>
        </w:rPr>
        <w:t xml:space="preserve">market pressures or </w:t>
      </w:r>
      <w:r w:rsidR="00AC766D">
        <w:rPr>
          <w:szCs w:val="21"/>
        </w:rPr>
        <w:t xml:space="preserve">political demands, which are beyond the control of any single organization. </w:t>
      </w:r>
      <w:r w:rsidR="00CE474D" w:rsidRPr="00AC766D">
        <w:rPr>
          <w:szCs w:val="21"/>
        </w:rPr>
        <w:t>Following the globalization of China’s economy, Chinese firms, including SOEs, are more and more exposed to international completi</w:t>
      </w:r>
      <w:r w:rsidR="00AC766D">
        <w:rPr>
          <w:szCs w:val="21"/>
        </w:rPr>
        <w:t xml:space="preserve">on. To some extent, the </w:t>
      </w:r>
      <w:r w:rsidR="00CE474D" w:rsidRPr="00AC766D">
        <w:rPr>
          <w:szCs w:val="21"/>
        </w:rPr>
        <w:t>loose decoupling management controls, quality control in the case, would become insufficient to survive and success. In such a case, more serious efforts to change the rules at societal level would be needed.</w:t>
      </w:r>
      <w:r w:rsidR="00775525" w:rsidRPr="00AC766D">
        <w:rPr>
          <w:szCs w:val="21"/>
        </w:rPr>
        <w:t xml:space="preserve"> </w:t>
      </w:r>
      <w:r w:rsidR="00BF231C">
        <w:rPr>
          <w:szCs w:val="21"/>
        </w:rPr>
        <w:t>At this aspect, the present stu</w:t>
      </w:r>
      <w:r w:rsidR="00247B93">
        <w:rPr>
          <w:szCs w:val="21"/>
        </w:rPr>
        <w:t>dy has policy implications for</w:t>
      </w:r>
      <w:r w:rsidR="00BF231C">
        <w:rPr>
          <w:szCs w:val="21"/>
        </w:rPr>
        <w:t xml:space="preserve"> the reform of Chinese SOEs. Theoretically, f</w:t>
      </w:r>
      <w:r w:rsidR="00775525" w:rsidRPr="00AC766D">
        <w:rPr>
          <w:szCs w:val="21"/>
        </w:rPr>
        <w:t xml:space="preserve">urther reforms of Chinese SOEs may evidence that the pressure on changes at organizational level influences the institutions at the societal level. </w:t>
      </w:r>
      <w:r w:rsidR="001F718C">
        <w:rPr>
          <w:szCs w:val="21"/>
        </w:rPr>
        <w:t>Actually at the time of writing up the paper, the State Council of China issued a new ‘Guideline to deepen SOEs reform’ on 14</w:t>
      </w:r>
      <w:r w:rsidR="001F718C" w:rsidRPr="001F718C">
        <w:rPr>
          <w:szCs w:val="21"/>
          <w:vertAlign w:val="superscript"/>
        </w:rPr>
        <w:t>th</w:t>
      </w:r>
      <w:r w:rsidR="001F718C">
        <w:rPr>
          <w:szCs w:val="21"/>
        </w:rPr>
        <w:t xml:space="preserve"> September 2015. It states that ‘The government will </w:t>
      </w:r>
      <w:r w:rsidR="001F718C" w:rsidRPr="001F718C">
        <w:rPr>
          <w:szCs w:val="21"/>
        </w:rPr>
        <w:t xml:space="preserve">improve the </w:t>
      </w:r>
      <w:r w:rsidR="001F718C" w:rsidRPr="001F718C">
        <w:rPr>
          <w:szCs w:val="21"/>
        </w:rPr>
        <w:lastRenderedPageBreak/>
        <w:t>competence of SOEs and turn them into fully independent market entities</w:t>
      </w:r>
      <w:r w:rsidR="001F718C">
        <w:rPr>
          <w:szCs w:val="21"/>
        </w:rPr>
        <w:t>’, which provide supporting evidence on our argument</w:t>
      </w:r>
      <w:r w:rsidR="001F718C" w:rsidRPr="001F718C">
        <w:rPr>
          <w:szCs w:val="21"/>
        </w:rPr>
        <w:t>,</w:t>
      </w:r>
      <w:r w:rsidR="001F718C">
        <w:rPr>
          <w:szCs w:val="21"/>
        </w:rPr>
        <w:t>.</w:t>
      </w:r>
    </w:p>
    <w:p w14:paraId="75D13901" w14:textId="7E9ACFD9" w:rsidR="000229CA" w:rsidRDefault="001F718C" w:rsidP="00AC766D">
      <w:r>
        <w:rPr>
          <w:szCs w:val="21"/>
        </w:rPr>
        <w:t xml:space="preserve">Finally, </w:t>
      </w:r>
      <w:r>
        <w:t>i</w:t>
      </w:r>
      <w:r w:rsidR="000229CA">
        <w:t xml:space="preserve">t is </w:t>
      </w:r>
      <w:r w:rsidR="00247B93">
        <w:t>also observed</w:t>
      </w:r>
      <w:r w:rsidR="000229CA">
        <w:t xml:space="preserve"> that </w:t>
      </w:r>
      <w:r w:rsidR="000229CA" w:rsidRPr="00EF4834">
        <w:rPr>
          <w:rFonts w:hint="eastAsia"/>
        </w:rPr>
        <w:t>the political constraints</w:t>
      </w:r>
      <w:r w:rsidR="000229CA">
        <w:t xml:space="preserve"> act as a</w:t>
      </w:r>
      <w:r w:rsidR="000229CA" w:rsidRPr="00EF4834">
        <w:rPr>
          <w:rFonts w:hint="eastAsia"/>
        </w:rPr>
        <w:t xml:space="preserve"> </w:t>
      </w:r>
      <w:r w:rsidR="000229CA" w:rsidRPr="00EF4834">
        <w:t>substitute</w:t>
      </w:r>
      <w:r w:rsidR="000229CA" w:rsidRPr="00AC2ECE">
        <w:rPr>
          <w:rFonts w:hint="eastAsia"/>
          <w:b/>
        </w:rPr>
        <w:t xml:space="preserve"> </w:t>
      </w:r>
      <w:r w:rsidR="000229CA" w:rsidRPr="00EF4834">
        <w:t>for</w:t>
      </w:r>
      <w:r w:rsidR="000229CA">
        <w:rPr>
          <w:rFonts w:hint="eastAsia"/>
        </w:rPr>
        <w:t xml:space="preserve"> the role of trade union in </w:t>
      </w:r>
      <w:r w:rsidR="000229CA" w:rsidRPr="00EF4834">
        <w:rPr>
          <w:rFonts w:hint="eastAsia"/>
        </w:rPr>
        <w:t>protect</w:t>
      </w:r>
      <w:r w:rsidR="000229CA">
        <w:t>ing the interests of employees</w:t>
      </w:r>
      <w:r w:rsidR="00D50F13">
        <w:t>, which acts as a impediment</w:t>
      </w:r>
      <w:r w:rsidR="00E00E53">
        <w:t xml:space="preserve"> to change in the case company. </w:t>
      </w:r>
      <w:r w:rsidR="000229CA">
        <w:t xml:space="preserve">Since societal institutions are at ‘overarching’ level, </w:t>
      </w:r>
      <w:r w:rsidR="000229CA" w:rsidRPr="002E6EED">
        <w:t xml:space="preserve">within which norms and values are established and disseminated to members of </w:t>
      </w:r>
      <w:r w:rsidR="000229CA">
        <w:t>the</w:t>
      </w:r>
      <w:r w:rsidR="000229CA" w:rsidRPr="002E6EED">
        <w:t xml:space="preserve"> society</w:t>
      </w:r>
      <w:r w:rsidR="000229CA">
        <w:t xml:space="preserve"> (Dillard et al. 2004), having it to replace the institutional force at organizational field level would lose the channel for interaction between organizational field and a individual organization. It is the case in Shantui while the employees are protected from intra-organizational change, which might be necessary for the success or even survival of the company</w:t>
      </w:r>
      <w:r w:rsidR="00247B93">
        <w:t>.</w:t>
      </w:r>
    </w:p>
    <w:p w14:paraId="647E0A19" w14:textId="14792D30" w:rsidR="00247B93" w:rsidRPr="00AC766D" w:rsidRDefault="001F718C" w:rsidP="00AC766D">
      <w:pPr>
        <w:rPr>
          <w:szCs w:val="21"/>
        </w:rPr>
      </w:pPr>
      <w:r>
        <w:t>While Dillard et al (2004) claimed that ‘</w:t>
      </w:r>
      <w:r w:rsidR="001B11F4">
        <w:t>there is a hierarchy of institutional influence where the econom</w:t>
      </w:r>
      <w:r>
        <w:t xml:space="preserve">ic and political level provides </w:t>
      </w:r>
      <w:r w:rsidR="001B11F4">
        <w:t>the foundations for organizational field level institutions, and the organizational field</w:t>
      </w:r>
      <w:r>
        <w:rPr>
          <w:szCs w:val="21"/>
        </w:rPr>
        <w:t xml:space="preserve"> </w:t>
      </w:r>
      <w:r w:rsidR="001B11F4">
        <w:t>provides the context for the institutions confronted by and embedded in organizations</w:t>
      </w:r>
      <w:r>
        <w:t xml:space="preserve">’ (p513), we argue that such </w:t>
      </w:r>
      <w:r w:rsidR="00E85E36">
        <w:t xml:space="preserve">influence is not only in the </w:t>
      </w:r>
      <w:r>
        <w:t>way of top-down. Our empirical evidence suggest</w:t>
      </w:r>
      <w:r w:rsidR="00E85E36">
        <w:t>s</w:t>
      </w:r>
      <w:r>
        <w:t xml:space="preserve"> a </w:t>
      </w:r>
      <w:r w:rsidR="005C5A36">
        <w:t>multilateral and interactive relationship</w:t>
      </w:r>
      <w:r w:rsidR="00E85E36">
        <w:t xml:space="preserve"> among institutions at societal, organizational field and organizational level, and intra-organizational change could be shaped by the intertwined institutional forces beyond organizational level. </w:t>
      </w:r>
    </w:p>
    <w:p w14:paraId="43AF5A58" w14:textId="51FC9773" w:rsidR="00BA16BD" w:rsidRDefault="00BA16BD" w:rsidP="00BA16BD">
      <w:pPr>
        <w:pStyle w:val="Title"/>
        <w:spacing w:before="100" w:beforeAutospacing="1" w:after="100" w:afterAutospacing="1"/>
        <w:jc w:val="both"/>
        <w:rPr>
          <w:rFonts w:ascii="Times New Roman" w:hAnsi="Times New Roman"/>
          <w:sz w:val="21"/>
          <w:szCs w:val="21"/>
        </w:rPr>
      </w:pPr>
      <w:bookmarkStart w:id="11" w:name="_Toc282944671"/>
      <w:r w:rsidRPr="00410AF5">
        <w:rPr>
          <w:rFonts w:ascii="Times New Roman" w:hAnsi="Times New Roman" w:hint="eastAsia"/>
          <w:sz w:val="21"/>
          <w:szCs w:val="21"/>
        </w:rPr>
        <w:t>References</w:t>
      </w:r>
      <w:bookmarkEnd w:id="11"/>
      <w:r w:rsidR="00247B93">
        <w:rPr>
          <w:rFonts w:ascii="Times New Roman" w:hAnsi="Times New Roman"/>
          <w:sz w:val="21"/>
          <w:szCs w:val="21"/>
        </w:rPr>
        <w:t xml:space="preserve"> (not completed yet)</w:t>
      </w:r>
    </w:p>
    <w:p w14:paraId="77DEAE11" w14:textId="77777777" w:rsidR="00412893" w:rsidRPr="002E3A44" w:rsidRDefault="00412893" w:rsidP="00412893">
      <w:pPr>
        <w:spacing w:before="0" w:line="240" w:lineRule="auto"/>
        <w:rPr>
          <w:szCs w:val="21"/>
          <w:lang w:val="pt-BR"/>
        </w:rPr>
      </w:pPr>
      <w:r w:rsidRPr="002E3A44">
        <w:rPr>
          <w:szCs w:val="21"/>
          <w:lang w:val="pt-BR"/>
        </w:rPr>
        <w:t>Ahrens,T. and Chapman, C.S., 2007. Management accounting as practice. Accounting, Organizations and Society, 32(1-2), 1–27.</w:t>
      </w:r>
    </w:p>
    <w:p w14:paraId="34C8CB85" w14:textId="77777777" w:rsidR="00412893" w:rsidRPr="002E3A44" w:rsidRDefault="00412893" w:rsidP="00412893">
      <w:pPr>
        <w:spacing w:before="0" w:line="240" w:lineRule="auto"/>
        <w:rPr>
          <w:szCs w:val="21"/>
        </w:rPr>
      </w:pPr>
      <w:r w:rsidRPr="002E3A44">
        <w:rPr>
          <w:szCs w:val="21"/>
        </w:rPr>
        <w:t>Anderson-Gough, F., Grey, C., Robson, K., 2005. ‘Helping Them to Forget’. The organizational embedding of gender relations in public audit firms. Account. Organ. Soc. 30, 469–490.</w:t>
      </w:r>
    </w:p>
    <w:p w14:paraId="16348536" w14:textId="77777777" w:rsidR="00412893" w:rsidRPr="002E3A44" w:rsidRDefault="00412893" w:rsidP="00412893">
      <w:pPr>
        <w:spacing w:before="0" w:line="240" w:lineRule="auto"/>
        <w:rPr>
          <w:szCs w:val="21"/>
        </w:rPr>
      </w:pPr>
      <w:r w:rsidRPr="002E3A44">
        <w:rPr>
          <w:rFonts w:eastAsiaTheme="minorEastAsia"/>
          <w:kern w:val="0"/>
          <w:szCs w:val="21"/>
        </w:rPr>
        <w:t xml:space="preserve">Baiman, </w:t>
      </w:r>
      <w:r w:rsidRPr="002E3A44">
        <w:rPr>
          <w:rFonts w:eastAsiaTheme="minorEastAsia"/>
          <w:bCs/>
          <w:kern w:val="0"/>
          <w:szCs w:val="21"/>
        </w:rPr>
        <w:t xml:space="preserve">S., </w:t>
      </w:r>
      <w:r w:rsidRPr="002E3A44">
        <w:rPr>
          <w:rFonts w:eastAsiaTheme="minorEastAsia"/>
          <w:kern w:val="0"/>
          <w:szCs w:val="21"/>
        </w:rPr>
        <w:t>1990. Agency research in managerial accounting: a second look, Accounting, organization and society, 15(4): 341-371.</w:t>
      </w:r>
    </w:p>
    <w:p w14:paraId="77E71E90" w14:textId="77777777" w:rsidR="00412893" w:rsidRPr="002E3A44" w:rsidRDefault="00412893" w:rsidP="00412893">
      <w:pPr>
        <w:spacing w:before="0" w:line="240" w:lineRule="auto"/>
        <w:rPr>
          <w:szCs w:val="21"/>
        </w:rPr>
      </w:pPr>
      <w:r w:rsidRPr="002E3A44">
        <w:rPr>
          <w:rFonts w:eastAsiaTheme="minorEastAsia"/>
          <w:kern w:val="0"/>
          <w:szCs w:val="21"/>
        </w:rPr>
        <w:t>Bromwich, M. and Wang, G. (1991), “Management accounting in China: a current evaluation”, The International Journal of Accounting, Vol. 26 No. 2, pp. 51-66.</w:t>
      </w:r>
    </w:p>
    <w:p w14:paraId="788C721F" w14:textId="77777777" w:rsidR="00412893" w:rsidRPr="002E3A44" w:rsidRDefault="00412893" w:rsidP="00412893">
      <w:pPr>
        <w:spacing w:before="0" w:line="240" w:lineRule="auto"/>
        <w:rPr>
          <w:szCs w:val="21"/>
        </w:rPr>
      </w:pPr>
      <w:r w:rsidRPr="002E3A44">
        <w:rPr>
          <w:szCs w:val="21"/>
        </w:rPr>
        <w:t>Burns, J., Scapens, R.W. . Conceptualizing Management Accounting Change: an Institutional Framework. Management Accounting Research, 2000, 11(1): 3–25.</w:t>
      </w:r>
    </w:p>
    <w:p w14:paraId="3F02FA2F" w14:textId="77777777" w:rsidR="00412893" w:rsidRPr="002E3A44" w:rsidRDefault="00412893" w:rsidP="00412893">
      <w:pPr>
        <w:spacing w:before="0" w:line="240" w:lineRule="auto"/>
        <w:rPr>
          <w:szCs w:val="21"/>
        </w:rPr>
      </w:pPr>
      <w:r w:rsidRPr="002E3A44">
        <w:rPr>
          <w:szCs w:val="21"/>
        </w:rPr>
        <w:t>Burns, J., 2000. The dynamics of accounting change. Inter-play between new practises, routines, institutions, power and politics. Accounting Auditing &amp; Accountability Journal 13 (5), 566–596.</w:t>
      </w:r>
    </w:p>
    <w:p w14:paraId="7044BEB4" w14:textId="77777777" w:rsidR="00412893" w:rsidRPr="002E3A44" w:rsidRDefault="00412893" w:rsidP="00412893">
      <w:pPr>
        <w:spacing w:before="0" w:line="240" w:lineRule="auto"/>
        <w:rPr>
          <w:szCs w:val="21"/>
        </w:rPr>
      </w:pPr>
      <w:r w:rsidRPr="002E3A44">
        <w:rPr>
          <w:szCs w:val="21"/>
        </w:rPr>
        <w:t xml:space="preserve">Chenhall, R. H. ,2003, Management control system design within its organizational context: </w:t>
      </w:r>
      <w:r w:rsidRPr="002E3A44">
        <w:rPr>
          <w:szCs w:val="21"/>
        </w:rPr>
        <w:lastRenderedPageBreak/>
        <w:t xml:space="preserve">Findings from contingency-based research and directions for the future. </w:t>
      </w:r>
      <w:r w:rsidRPr="002E3A44">
        <w:rPr>
          <w:i/>
          <w:szCs w:val="21"/>
        </w:rPr>
        <w:t xml:space="preserve">Accounting Organizations and Society </w:t>
      </w:r>
      <w:r w:rsidRPr="002E3A44">
        <w:rPr>
          <w:szCs w:val="21"/>
        </w:rPr>
        <w:t>28(2-3): 127-168.</w:t>
      </w:r>
    </w:p>
    <w:p w14:paraId="1854F33C" w14:textId="77777777" w:rsidR="00412893" w:rsidRPr="002E3A44" w:rsidRDefault="00412893" w:rsidP="00412893">
      <w:pPr>
        <w:spacing w:before="0" w:line="240" w:lineRule="auto"/>
        <w:rPr>
          <w:szCs w:val="21"/>
          <w:lang w:val="pt-BR"/>
        </w:rPr>
      </w:pPr>
      <w:r w:rsidRPr="002E3A44">
        <w:rPr>
          <w:szCs w:val="21"/>
        </w:rPr>
        <w:t>Chow, C. W., Duh, R. R., Xiao, J. Z. Management Accounting Practices in the People’s Republic of China. In C. Champman, A. Hopwood, &amp; M. Shields (Eds.). Handbook of management accounting research, 2007, Vol. 2 : 923–967. Elsevier: Oxford.</w:t>
      </w:r>
    </w:p>
    <w:p w14:paraId="0E03F162" w14:textId="77777777" w:rsidR="00412893" w:rsidRPr="002E3A44" w:rsidRDefault="00412893" w:rsidP="00412893">
      <w:pPr>
        <w:spacing w:before="0" w:line="240" w:lineRule="auto"/>
        <w:rPr>
          <w:szCs w:val="21"/>
        </w:rPr>
      </w:pPr>
      <w:r w:rsidRPr="002E3A44">
        <w:rPr>
          <w:szCs w:val="21"/>
        </w:rPr>
        <w:t>Coad, A.F., Cullen, J., 2006. Inter-organisational cost management: towards an evolutionary perspective. Management Accounting Research 17, 342–369.</w:t>
      </w:r>
    </w:p>
    <w:p w14:paraId="484FF300" w14:textId="77777777" w:rsidR="00412893" w:rsidRPr="002E3A44" w:rsidRDefault="00412893" w:rsidP="00412893">
      <w:pPr>
        <w:spacing w:before="0" w:line="240" w:lineRule="auto"/>
        <w:rPr>
          <w:szCs w:val="21"/>
        </w:rPr>
      </w:pPr>
      <w:r w:rsidRPr="002E3A44">
        <w:rPr>
          <w:szCs w:val="21"/>
        </w:rPr>
        <w:t>Collier, P. (2001), “The power of accounting: a field study of local financial management in a</w:t>
      </w:r>
    </w:p>
    <w:p w14:paraId="3E2A1BE5" w14:textId="77777777" w:rsidR="00412893" w:rsidRPr="002E3A44" w:rsidRDefault="00412893" w:rsidP="00412893">
      <w:pPr>
        <w:spacing w:before="0" w:line="240" w:lineRule="auto"/>
        <w:rPr>
          <w:szCs w:val="21"/>
        </w:rPr>
      </w:pPr>
      <w:r w:rsidRPr="002E3A44">
        <w:rPr>
          <w:szCs w:val="21"/>
        </w:rPr>
        <w:t xml:space="preserve">police force”, Management Accounting Research, Vol. 12, pp. 465-86. </w:t>
      </w:r>
    </w:p>
    <w:p w14:paraId="707CF24F" w14:textId="77777777" w:rsidR="00412893" w:rsidRPr="002E3A44" w:rsidRDefault="00412893" w:rsidP="00412893">
      <w:pPr>
        <w:spacing w:before="0" w:line="240" w:lineRule="auto"/>
        <w:rPr>
          <w:szCs w:val="21"/>
        </w:rPr>
      </w:pPr>
      <w:r w:rsidRPr="002E3A44">
        <w:rPr>
          <w:szCs w:val="21"/>
        </w:rPr>
        <w:t>Dambrin, C., Lambert, C., Sponem, S. Control and change—Analysing the process of institutionalization, Management Accounting Research, 2007, 18 (): 172–208.</w:t>
      </w:r>
    </w:p>
    <w:p w14:paraId="0468C3E7" w14:textId="77777777" w:rsidR="00412893" w:rsidRPr="002E3A44" w:rsidRDefault="00412893" w:rsidP="00412893">
      <w:pPr>
        <w:spacing w:before="0" w:line="240" w:lineRule="auto"/>
        <w:rPr>
          <w:szCs w:val="21"/>
        </w:rPr>
      </w:pPr>
      <w:r w:rsidRPr="002E3A44">
        <w:rPr>
          <w:szCs w:val="21"/>
        </w:rPr>
        <w:t>Dillard, J. F., Rigsby, J. T., Goodman, C. The making and remaking of organization context: Duality and the institutionalization process. Accounting, Auditing &amp; Accountability Journal Vol. 17 No. 4, 2004 pp. 506-542.</w:t>
      </w:r>
    </w:p>
    <w:p w14:paraId="4CDAF8BE" w14:textId="77777777" w:rsidR="00412893" w:rsidRPr="002E3A44" w:rsidRDefault="00412893" w:rsidP="00412893">
      <w:pPr>
        <w:spacing w:before="0" w:line="240" w:lineRule="auto"/>
        <w:rPr>
          <w:szCs w:val="21"/>
        </w:rPr>
      </w:pPr>
      <w:r w:rsidRPr="002E3A44">
        <w:rPr>
          <w:szCs w:val="21"/>
        </w:rPr>
        <w:t xml:space="preserve">Eden, L., Dacin, M.T. and Wan, W.P. (2001), “Standards across borders: cross border diffusion of the arms length standard in North America”, Accounting, Organizations and Society, Vol. 26, pp. 1-23. </w:t>
      </w:r>
    </w:p>
    <w:p w14:paraId="07856A1E" w14:textId="77777777" w:rsidR="00412893" w:rsidRPr="002E3A44" w:rsidRDefault="00412893" w:rsidP="00412893">
      <w:pPr>
        <w:spacing w:before="0" w:line="240" w:lineRule="auto"/>
        <w:rPr>
          <w:szCs w:val="21"/>
        </w:rPr>
      </w:pPr>
      <w:r w:rsidRPr="002E3A44">
        <w:rPr>
          <w:szCs w:val="21"/>
        </w:rPr>
        <w:t>Eisenhardt, K.M. and Graebner, M.E., 2007. Theory building from case studies: opportunities and challenges. Academy of Management Journal, 50, 25-32.</w:t>
      </w:r>
    </w:p>
    <w:p w14:paraId="2444B341" w14:textId="77777777" w:rsidR="00412893" w:rsidRPr="002E3A44" w:rsidRDefault="00412893" w:rsidP="00412893">
      <w:pPr>
        <w:spacing w:before="0" w:line="240" w:lineRule="auto"/>
        <w:rPr>
          <w:szCs w:val="21"/>
        </w:rPr>
      </w:pPr>
      <w:r w:rsidRPr="002E3A44">
        <w:rPr>
          <w:szCs w:val="21"/>
        </w:rPr>
        <w:t>Ericsson, K. A., &amp; Simon, H. A. (1980). Verbal reports as data. Psychological Review, 87, 215-251.</w:t>
      </w:r>
    </w:p>
    <w:p w14:paraId="7A9D7A7C" w14:textId="77777777" w:rsidR="00412893" w:rsidRPr="002E3A44" w:rsidRDefault="00412893" w:rsidP="00412893">
      <w:pPr>
        <w:spacing w:before="0" w:line="240" w:lineRule="auto"/>
        <w:rPr>
          <w:szCs w:val="21"/>
        </w:rPr>
      </w:pPr>
      <w:r w:rsidRPr="002E3A44">
        <w:rPr>
          <w:szCs w:val="21"/>
        </w:rPr>
        <w:t>Ezzamel, M., H. Willmott, et al. (2008). "Manufacturing shareholder value: The role of accounting in organizational transformation." Accounting Organizations and Society 33(2-3)s: 107-140.</w:t>
      </w:r>
    </w:p>
    <w:p w14:paraId="32170E96" w14:textId="77777777" w:rsidR="00412893" w:rsidRPr="002E3A44" w:rsidRDefault="00412893" w:rsidP="00412893">
      <w:pPr>
        <w:spacing w:before="0" w:line="240" w:lineRule="auto"/>
        <w:rPr>
          <w:szCs w:val="21"/>
        </w:rPr>
      </w:pPr>
      <w:r w:rsidRPr="002E3A44">
        <w:rPr>
          <w:szCs w:val="21"/>
        </w:rPr>
        <w:t>Firth, M., 1996. The diffusion of managerial accounting procedures in the Peoples Republic of China and the influence of foreign partnered joint ventures. Accounting, Organizations and Society, 21(7/8), 629–654.</w:t>
      </w:r>
    </w:p>
    <w:p w14:paraId="7D3C5A10" w14:textId="77777777" w:rsidR="00412893" w:rsidRPr="002E3A44" w:rsidRDefault="00412893" w:rsidP="00412893">
      <w:pPr>
        <w:spacing w:before="0" w:line="240" w:lineRule="auto"/>
        <w:rPr>
          <w:szCs w:val="21"/>
        </w:rPr>
      </w:pPr>
      <w:r w:rsidRPr="002E3A44">
        <w:rPr>
          <w:szCs w:val="21"/>
        </w:rPr>
        <w:t>Granlund, M., 2001. Towards explaining stability in and around management accounting systems. Management Accounting Research 12, 141–166.</w:t>
      </w:r>
    </w:p>
    <w:p w14:paraId="0F5803B6" w14:textId="77777777" w:rsidR="00412893" w:rsidRPr="002E3A44" w:rsidRDefault="00412893" w:rsidP="00412893">
      <w:pPr>
        <w:spacing w:before="0" w:line="240" w:lineRule="auto"/>
        <w:rPr>
          <w:szCs w:val="21"/>
        </w:rPr>
      </w:pPr>
      <w:r w:rsidRPr="002E3A44">
        <w:rPr>
          <w:szCs w:val="21"/>
        </w:rPr>
        <w:t xml:space="preserve">Greening, D.W. and Gray, B. (1994), “Testing a model of organizational response to social and political issues”, Academy of Management Journal, Vol. 37 No. 3, pp. 467-98. </w:t>
      </w:r>
    </w:p>
    <w:p w14:paraId="3E93262C" w14:textId="77777777" w:rsidR="00412893" w:rsidRPr="002E3A44" w:rsidRDefault="00412893" w:rsidP="00412893">
      <w:pPr>
        <w:spacing w:before="0" w:line="240" w:lineRule="auto"/>
        <w:rPr>
          <w:szCs w:val="21"/>
        </w:rPr>
      </w:pPr>
      <w:r w:rsidRPr="002E3A44">
        <w:rPr>
          <w:szCs w:val="21"/>
        </w:rPr>
        <w:t>Hassard et al. 1999</w:t>
      </w:r>
    </w:p>
    <w:p w14:paraId="2E2C43A5" w14:textId="77777777" w:rsidR="00412893" w:rsidRPr="002E3A44" w:rsidRDefault="00412893" w:rsidP="00412893">
      <w:pPr>
        <w:spacing w:before="0" w:line="240" w:lineRule="auto"/>
        <w:rPr>
          <w:rFonts w:eastAsiaTheme="minorEastAsia"/>
          <w:kern w:val="0"/>
          <w:szCs w:val="21"/>
        </w:rPr>
      </w:pPr>
      <w:r w:rsidRPr="002E3A44">
        <w:rPr>
          <w:rFonts w:eastAsiaTheme="minorEastAsia"/>
          <w:kern w:val="0"/>
          <w:szCs w:val="21"/>
        </w:rPr>
        <w:t>Hopwood, A.G., 1983. On trying to study accounting in the context in which it operates. Acc. Org. Soc. 2/3, 287–305.</w:t>
      </w:r>
    </w:p>
    <w:p w14:paraId="732BECBA" w14:textId="77777777" w:rsidR="00412893" w:rsidRPr="002E3A44" w:rsidRDefault="00412893" w:rsidP="00412893">
      <w:pPr>
        <w:spacing w:before="0" w:line="240" w:lineRule="auto"/>
        <w:rPr>
          <w:szCs w:val="21"/>
        </w:rPr>
      </w:pPr>
      <w:r w:rsidRPr="002E3A44">
        <w:rPr>
          <w:rFonts w:eastAsiaTheme="minorEastAsia"/>
          <w:kern w:val="0"/>
          <w:szCs w:val="21"/>
        </w:rPr>
        <w:t>Hopwood, A.G., 1987. The archaelogy of accounting systems. Acc. Org. Soc. 3, 207–234.</w:t>
      </w:r>
    </w:p>
    <w:p w14:paraId="76044D0F" w14:textId="77777777" w:rsidR="00412893" w:rsidRPr="002E3A44" w:rsidRDefault="00412893" w:rsidP="00412893">
      <w:pPr>
        <w:spacing w:before="0" w:line="240" w:lineRule="auto"/>
        <w:rPr>
          <w:szCs w:val="21"/>
          <w:lang w:val="pt-BR"/>
        </w:rPr>
      </w:pPr>
      <w:r w:rsidRPr="002E3A44">
        <w:rPr>
          <w:szCs w:val="21"/>
          <w:lang w:val="pt-BR"/>
        </w:rPr>
        <w:t>Johansson, T. and Siverbo, S., 2009. Why is research on management accounting change not explicitly evolutionary? Taking the next step in the conceptualisation of management accounting change. Management Accounting Research, 20, 146-162.</w:t>
      </w:r>
    </w:p>
    <w:p w14:paraId="1E0D36DB" w14:textId="77777777" w:rsidR="00412893" w:rsidRPr="002E3A44" w:rsidRDefault="00412893" w:rsidP="00412893">
      <w:pPr>
        <w:spacing w:before="0" w:line="240" w:lineRule="auto"/>
        <w:rPr>
          <w:szCs w:val="21"/>
        </w:rPr>
      </w:pPr>
      <w:r w:rsidRPr="002E3A44">
        <w:rPr>
          <w:szCs w:val="21"/>
        </w:rPr>
        <w:t>Johansson, I.-L., Baldvinsdottir, G., 2003.Accounting for trust: some empirical</w:t>
      </w:r>
      <w:r>
        <w:rPr>
          <w:rFonts w:hint="eastAsia"/>
          <w:szCs w:val="21"/>
        </w:rPr>
        <w:t xml:space="preserve"> </w:t>
      </w:r>
      <w:r w:rsidRPr="002E3A44">
        <w:rPr>
          <w:szCs w:val="21"/>
        </w:rPr>
        <w:t xml:space="preserve">evidence. Management Accounting Research 14, 219–234. </w:t>
      </w:r>
    </w:p>
    <w:p w14:paraId="7BFE3384" w14:textId="77777777" w:rsidR="00412893" w:rsidRPr="002E3A44" w:rsidRDefault="00412893" w:rsidP="00412893">
      <w:pPr>
        <w:spacing w:before="0" w:line="240" w:lineRule="auto"/>
        <w:rPr>
          <w:rFonts w:eastAsiaTheme="minorEastAsia"/>
          <w:kern w:val="0"/>
          <w:szCs w:val="21"/>
        </w:rPr>
      </w:pPr>
      <w:r w:rsidRPr="002E3A44">
        <w:rPr>
          <w:rFonts w:eastAsiaTheme="minorEastAsia"/>
          <w:kern w:val="0"/>
          <w:szCs w:val="21"/>
        </w:rPr>
        <w:t>Kostova, T., Roth, K., 2002. Adoption of an organizational practice by subsidiaries of multinational corporations: institutional and relational effects. Acad. Manag. J. 45, 215–233.</w:t>
      </w:r>
    </w:p>
    <w:p w14:paraId="6575B409" w14:textId="77777777" w:rsidR="00412893" w:rsidRPr="002E3A44" w:rsidRDefault="00412893" w:rsidP="00412893">
      <w:pPr>
        <w:spacing w:before="0" w:line="240" w:lineRule="auto"/>
        <w:rPr>
          <w:szCs w:val="21"/>
        </w:rPr>
      </w:pPr>
      <w:r w:rsidRPr="002E3A44">
        <w:rPr>
          <w:szCs w:val="21"/>
        </w:rPr>
        <w:t>Li, Pingli, Tang Guliang Performance measurement design within its organizational context—Evidence from China, Management Accounting Research 20 (2009) 193–207.</w:t>
      </w:r>
    </w:p>
    <w:p w14:paraId="20F5203C" w14:textId="77777777" w:rsidR="00412893" w:rsidRPr="002E3A44" w:rsidRDefault="00412893" w:rsidP="00412893">
      <w:pPr>
        <w:spacing w:before="0" w:line="240" w:lineRule="auto"/>
        <w:rPr>
          <w:szCs w:val="21"/>
          <w:lang w:val="pt-BR"/>
        </w:rPr>
      </w:pPr>
      <w:r w:rsidRPr="002E3A44">
        <w:rPr>
          <w:szCs w:val="21"/>
        </w:rPr>
        <w:lastRenderedPageBreak/>
        <w:t xml:space="preserve">Lukka, </w:t>
      </w:r>
      <w:r w:rsidRPr="002E3A44">
        <w:rPr>
          <w:szCs w:val="21"/>
          <w:lang w:val="pt-BR"/>
        </w:rPr>
        <w:t xml:space="preserve">K., </w:t>
      </w:r>
      <w:r w:rsidRPr="002E3A44">
        <w:rPr>
          <w:szCs w:val="21"/>
        </w:rPr>
        <w:t xml:space="preserve">2007. </w:t>
      </w:r>
      <w:r w:rsidRPr="002E3A44">
        <w:rPr>
          <w:szCs w:val="21"/>
          <w:lang w:val="pt-BR"/>
        </w:rPr>
        <w:t>Management accounting change and stability: Loosely coupled rules and routines in action. Management Accounting Research 18, 76-101.</w:t>
      </w:r>
    </w:p>
    <w:p w14:paraId="76E274B6" w14:textId="77777777" w:rsidR="00412893" w:rsidRPr="002E3A44" w:rsidRDefault="00412893" w:rsidP="00412893">
      <w:pPr>
        <w:spacing w:before="0" w:line="240" w:lineRule="auto"/>
        <w:rPr>
          <w:rFonts w:eastAsiaTheme="minorEastAsia"/>
          <w:kern w:val="0"/>
          <w:szCs w:val="21"/>
        </w:rPr>
      </w:pPr>
      <w:r w:rsidRPr="002E3A44">
        <w:rPr>
          <w:rFonts w:eastAsiaTheme="minorEastAsia"/>
          <w:kern w:val="0"/>
          <w:szCs w:val="21"/>
        </w:rPr>
        <w:t>Macintosh, N.B. and Scapens, R.W. (1990), “Structuration theory in management accounting”,</w:t>
      </w:r>
    </w:p>
    <w:p w14:paraId="68A45EEE" w14:textId="77777777" w:rsidR="00412893" w:rsidRPr="002E3A44" w:rsidRDefault="00412893" w:rsidP="00412893">
      <w:pPr>
        <w:spacing w:before="0" w:line="240" w:lineRule="auto"/>
        <w:rPr>
          <w:szCs w:val="21"/>
        </w:rPr>
      </w:pPr>
      <w:r w:rsidRPr="002E3A44">
        <w:rPr>
          <w:rFonts w:eastAsiaTheme="minorEastAsia"/>
          <w:kern w:val="0"/>
          <w:szCs w:val="21"/>
        </w:rPr>
        <w:t>Accounting, Organizations and Society, Vol. 15, pp. 455-77.</w:t>
      </w:r>
      <w:r w:rsidRPr="002E3A44">
        <w:rPr>
          <w:szCs w:val="21"/>
        </w:rPr>
        <w:t xml:space="preserve"> </w:t>
      </w:r>
    </w:p>
    <w:p w14:paraId="04DAB133" w14:textId="77777777" w:rsidR="00412893" w:rsidRPr="002E3A44" w:rsidRDefault="00412893" w:rsidP="00412893">
      <w:pPr>
        <w:spacing w:before="0" w:line="240" w:lineRule="auto"/>
        <w:rPr>
          <w:szCs w:val="21"/>
        </w:rPr>
      </w:pPr>
      <w:r w:rsidRPr="002E3A44">
        <w:rPr>
          <w:szCs w:val="21"/>
        </w:rPr>
        <w:t xml:space="preserve">Malmi, T., 1997. Towards explaining activity-based costing failure: accounting and control in a decentralized organization. Management Accounting Research 8, 459–480. </w:t>
      </w:r>
    </w:p>
    <w:p w14:paraId="54CC91BF" w14:textId="77777777" w:rsidR="00412893" w:rsidRPr="002E3A44" w:rsidRDefault="00412893" w:rsidP="00412893">
      <w:pPr>
        <w:spacing w:before="0" w:line="240" w:lineRule="auto"/>
        <w:rPr>
          <w:szCs w:val="21"/>
        </w:rPr>
      </w:pPr>
      <w:r w:rsidRPr="002E3A44">
        <w:rPr>
          <w:szCs w:val="21"/>
        </w:rPr>
        <w:t>Miles, M. B., Huberman, M. A. . Qualitative data analysis: an expanded sourcebook. 1994, Sage, Thousand Oaks, CA.</w:t>
      </w:r>
    </w:p>
    <w:p w14:paraId="47002A46" w14:textId="77777777" w:rsidR="00412893" w:rsidRPr="002E3A44" w:rsidRDefault="00412893" w:rsidP="00412893">
      <w:pPr>
        <w:spacing w:before="0" w:line="240" w:lineRule="auto"/>
        <w:rPr>
          <w:szCs w:val="21"/>
        </w:rPr>
      </w:pPr>
      <w:r w:rsidRPr="002E3A44">
        <w:rPr>
          <w:rFonts w:eastAsiaTheme="minorEastAsia"/>
          <w:kern w:val="0"/>
          <w:szCs w:val="21"/>
        </w:rPr>
        <w:t xml:space="preserve">Miller, P., 1994. Accounting as Social and Institutional Practice: An Introduction, in Hopwood, A. and Miller, P. (eds) </w:t>
      </w:r>
      <w:r w:rsidRPr="002E3A44">
        <w:rPr>
          <w:rFonts w:eastAsia="TimesNewRoman"/>
          <w:kern w:val="0"/>
          <w:szCs w:val="21"/>
        </w:rPr>
        <w:t xml:space="preserve">Accounting as Social and Institutional Practice, </w:t>
      </w:r>
      <w:r w:rsidRPr="002E3A44">
        <w:rPr>
          <w:rFonts w:eastAsiaTheme="minorEastAsia"/>
          <w:kern w:val="0"/>
          <w:szCs w:val="21"/>
        </w:rPr>
        <w:t>Cambridge, University of Cambridge Press.</w:t>
      </w:r>
    </w:p>
    <w:p w14:paraId="6C6289C2" w14:textId="77777777" w:rsidR="00412893" w:rsidRPr="002E3A44" w:rsidRDefault="00412893" w:rsidP="00412893">
      <w:pPr>
        <w:spacing w:before="0" w:line="240" w:lineRule="auto"/>
        <w:rPr>
          <w:szCs w:val="21"/>
        </w:rPr>
      </w:pPr>
      <w:r w:rsidRPr="002E3A44">
        <w:rPr>
          <w:rFonts w:eastAsiaTheme="minorEastAsia"/>
          <w:kern w:val="0"/>
          <w:szCs w:val="21"/>
        </w:rPr>
        <w:t xml:space="preserve">Miller, P. and O’Leary, T., 1993. Accounting expertise and the politics of the product: economic citizenship and modes of corporate governance, </w:t>
      </w:r>
      <w:r w:rsidRPr="002E3A44">
        <w:rPr>
          <w:rFonts w:eastAsia="TimesNewRoman"/>
          <w:kern w:val="0"/>
          <w:szCs w:val="21"/>
        </w:rPr>
        <w:t xml:space="preserve">Accounting, Organizations and Society, </w:t>
      </w:r>
      <w:r w:rsidRPr="002E3A44">
        <w:rPr>
          <w:rFonts w:eastAsiaTheme="minorEastAsia"/>
          <w:bCs/>
          <w:kern w:val="0"/>
          <w:szCs w:val="21"/>
        </w:rPr>
        <w:t xml:space="preserve">19(2/3), </w:t>
      </w:r>
      <w:r w:rsidRPr="002E3A44">
        <w:rPr>
          <w:rFonts w:eastAsiaTheme="minorEastAsia"/>
          <w:kern w:val="0"/>
          <w:szCs w:val="21"/>
        </w:rPr>
        <w:t>187-206.</w:t>
      </w:r>
      <w:r w:rsidRPr="002E3A44">
        <w:rPr>
          <w:szCs w:val="21"/>
        </w:rPr>
        <w:t xml:space="preserve"> </w:t>
      </w:r>
    </w:p>
    <w:p w14:paraId="1B4BB883" w14:textId="77777777" w:rsidR="00412893" w:rsidRPr="002E3A44" w:rsidRDefault="00412893" w:rsidP="00412893">
      <w:pPr>
        <w:spacing w:before="0" w:line="240" w:lineRule="auto"/>
        <w:rPr>
          <w:szCs w:val="21"/>
        </w:rPr>
      </w:pPr>
      <w:r w:rsidRPr="002E3A44">
        <w:rPr>
          <w:szCs w:val="21"/>
        </w:rPr>
        <w:t xml:space="preserve">Modell, S., Grönlund, A. (Eds.), 2006. Effektivitet och styrning i statliga myndigheter. Studentlitteratur, Lund. </w:t>
      </w:r>
    </w:p>
    <w:p w14:paraId="42F235C2" w14:textId="77777777" w:rsidR="00412893" w:rsidRPr="002E3A44" w:rsidRDefault="00412893" w:rsidP="00412893">
      <w:pPr>
        <w:spacing w:before="0" w:line="240" w:lineRule="auto"/>
        <w:rPr>
          <w:szCs w:val="21"/>
        </w:rPr>
      </w:pPr>
      <w:r w:rsidRPr="002E3A44">
        <w:rPr>
          <w:szCs w:val="21"/>
        </w:rPr>
        <w:t xml:space="preserve">Modell, S., 2001. Performance measurement and institutional processes: a study of managerial responses to public sector reform. Manag. Account. Res. 12, 437–464. </w:t>
      </w:r>
    </w:p>
    <w:p w14:paraId="610527D8" w14:textId="77777777" w:rsidR="00412893" w:rsidRPr="002E3A44" w:rsidRDefault="00412893" w:rsidP="00412893">
      <w:pPr>
        <w:spacing w:before="0" w:line="240" w:lineRule="auto"/>
        <w:rPr>
          <w:szCs w:val="21"/>
        </w:rPr>
      </w:pPr>
      <w:r w:rsidRPr="002E3A44">
        <w:rPr>
          <w:szCs w:val="21"/>
        </w:rPr>
        <w:t>Modell, S., 2007.Managing accounting change. In: Hopper, T.,Northcott, D., Scapens, R.W. (Eds.), Issues in Management Accounting. Prentice-Hall, Hertfordshire, UK.</w:t>
      </w:r>
    </w:p>
    <w:p w14:paraId="1DD6778A" w14:textId="77777777" w:rsidR="00412893" w:rsidRPr="002E3A44" w:rsidRDefault="00412893" w:rsidP="00412893">
      <w:pPr>
        <w:spacing w:before="0" w:line="240" w:lineRule="auto"/>
        <w:rPr>
          <w:szCs w:val="21"/>
        </w:rPr>
      </w:pPr>
      <w:r w:rsidRPr="002E3A44">
        <w:rPr>
          <w:rFonts w:eastAsiaTheme="minorEastAsia"/>
          <w:kern w:val="0"/>
          <w:szCs w:val="21"/>
        </w:rPr>
        <w:t xml:space="preserve">Nelson, R. R. and Winter, </w:t>
      </w:r>
      <w:r w:rsidRPr="002E3A44">
        <w:rPr>
          <w:rFonts w:eastAsiaTheme="minorEastAsia"/>
          <w:bCs/>
          <w:kern w:val="0"/>
          <w:szCs w:val="21"/>
        </w:rPr>
        <w:t xml:space="preserve">S. </w:t>
      </w:r>
      <w:r w:rsidRPr="002E3A44">
        <w:rPr>
          <w:rFonts w:eastAsiaTheme="minorEastAsia"/>
          <w:kern w:val="0"/>
          <w:szCs w:val="21"/>
        </w:rPr>
        <w:t xml:space="preserve">G., 1982. </w:t>
      </w:r>
      <w:r w:rsidRPr="002E3A44">
        <w:rPr>
          <w:rFonts w:eastAsia="TimesNewRoman"/>
          <w:kern w:val="0"/>
          <w:szCs w:val="21"/>
        </w:rPr>
        <w:t xml:space="preserve">An Evolutionary Theory ofEconomic Change, </w:t>
      </w:r>
      <w:r w:rsidRPr="002E3A44">
        <w:rPr>
          <w:rFonts w:eastAsiaTheme="minorEastAsia"/>
          <w:kern w:val="0"/>
          <w:szCs w:val="21"/>
        </w:rPr>
        <w:t>Boston, Harvard University Press.</w:t>
      </w:r>
    </w:p>
    <w:p w14:paraId="47B4BC74" w14:textId="77777777" w:rsidR="00412893" w:rsidRPr="002E3A44" w:rsidRDefault="00412893" w:rsidP="00412893">
      <w:pPr>
        <w:spacing w:before="0" w:line="240" w:lineRule="auto"/>
        <w:rPr>
          <w:szCs w:val="21"/>
        </w:rPr>
      </w:pPr>
      <w:r w:rsidRPr="002E3A44">
        <w:rPr>
          <w:rFonts w:eastAsiaTheme="minorEastAsia"/>
          <w:kern w:val="0"/>
          <w:szCs w:val="21"/>
        </w:rPr>
        <w:t xml:space="preserve">Newman, K.L. (2000), “Organizational transformation during institutional upheaval”, Academy of Management Review, Vol. 25 No. 3, pp. 602-19. </w:t>
      </w:r>
    </w:p>
    <w:p w14:paraId="7BAE8760" w14:textId="77777777" w:rsidR="00412893" w:rsidRPr="002E3A44" w:rsidRDefault="00412893" w:rsidP="00412893">
      <w:pPr>
        <w:spacing w:before="0" w:line="240" w:lineRule="auto"/>
        <w:rPr>
          <w:szCs w:val="21"/>
        </w:rPr>
      </w:pPr>
      <w:r w:rsidRPr="002E3A44">
        <w:rPr>
          <w:szCs w:val="21"/>
        </w:rPr>
        <w:t xml:space="preserve">O‘Connor, N. G., Chow, C. W. and Wu, A., 2004. The adoption of ‘‘Western’’ management accounting/controls in Chinas state-owned enterprises during economic transition. Accounting, Organizations and Society, 29(3–4), 349-375. </w:t>
      </w:r>
    </w:p>
    <w:p w14:paraId="718C7AE3" w14:textId="77777777" w:rsidR="00412893" w:rsidRPr="002E3A44" w:rsidRDefault="00412893" w:rsidP="00412893">
      <w:pPr>
        <w:spacing w:before="0" w:line="240" w:lineRule="auto"/>
        <w:rPr>
          <w:szCs w:val="21"/>
        </w:rPr>
      </w:pPr>
      <w:r w:rsidRPr="002E3A44">
        <w:rPr>
          <w:szCs w:val="21"/>
        </w:rPr>
        <w:t xml:space="preserve">O’Connor, N. G., Deng, J. and Luo, Y., 2006. Political constraints, organization design and performance measurement in China’s State-owned enterprises. Accounting, Organizations and Society, 31(2), 157–177. </w:t>
      </w:r>
    </w:p>
    <w:p w14:paraId="355350F9" w14:textId="77777777" w:rsidR="00412893" w:rsidRPr="002E3A44" w:rsidRDefault="00412893" w:rsidP="00412893">
      <w:pPr>
        <w:spacing w:before="0" w:line="240" w:lineRule="auto"/>
        <w:rPr>
          <w:szCs w:val="21"/>
        </w:rPr>
      </w:pPr>
      <w:r w:rsidRPr="002E3A44">
        <w:rPr>
          <w:szCs w:val="21"/>
        </w:rPr>
        <w:t xml:space="preserve">Oliver, C. (1991), “Strategic responses to institutional processes”, Academy of Management Review, Vol. 16 No. 1, pp. 145-79. </w:t>
      </w:r>
    </w:p>
    <w:p w14:paraId="585639B2" w14:textId="77777777" w:rsidR="00412893" w:rsidRPr="002E3A44" w:rsidRDefault="00412893" w:rsidP="00412893">
      <w:pPr>
        <w:spacing w:before="0" w:line="240" w:lineRule="auto"/>
        <w:rPr>
          <w:szCs w:val="21"/>
        </w:rPr>
      </w:pPr>
      <w:r w:rsidRPr="002E3A44">
        <w:rPr>
          <w:rFonts w:eastAsiaTheme="minorEastAsia"/>
          <w:kern w:val="0"/>
          <w:szCs w:val="21"/>
        </w:rPr>
        <w:t>Quattrone, P., Hopper, T., 2001. What does organizational change mean? Speculations on a taken for granted category. Manag. Account. Res. 12, 403–435.</w:t>
      </w:r>
    </w:p>
    <w:p w14:paraId="7EF04850" w14:textId="77777777" w:rsidR="00412893" w:rsidRPr="002E3A44" w:rsidRDefault="00412893" w:rsidP="00412893">
      <w:pPr>
        <w:spacing w:before="0" w:line="240" w:lineRule="auto"/>
        <w:rPr>
          <w:szCs w:val="21"/>
        </w:rPr>
      </w:pPr>
      <w:r w:rsidRPr="002E3A44">
        <w:rPr>
          <w:szCs w:val="21"/>
        </w:rPr>
        <w:t>Scapens, R. W. and Arnold, J., 1986. Economics and Management Accounting Research, in</w:t>
      </w:r>
    </w:p>
    <w:p w14:paraId="63131F6B" w14:textId="77777777" w:rsidR="00412893" w:rsidRPr="002E3A44" w:rsidRDefault="00412893" w:rsidP="00412893">
      <w:pPr>
        <w:spacing w:before="0" w:line="240" w:lineRule="auto"/>
        <w:rPr>
          <w:szCs w:val="21"/>
        </w:rPr>
      </w:pPr>
      <w:r w:rsidRPr="002E3A44">
        <w:rPr>
          <w:szCs w:val="21"/>
        </w:rPr>
        <w:t xml:space="preserve">Bromwich, M. and Hopwood, A. (eds) Research and Current Issues in Management Acconnting, Pitman, pp. 78-102. </w:t>
      </w:r>
    </w:p>
    <w:p w14:paraId="6FA93D89" w14:textId="77777777" w:rsidR="00412893" w:rsidRPr="002E3A44" w:rsidRDefault="00412893" w:rsidP="00412893">
      <w:pPr>
        <w:spacing w:before="0" w:line="240" w:lineRule="auto"/>
        <w:rPr>
          <w:szCs w:val="21"/>
        </w:rPr>
      </w:pPr>
      <w:r w:rsidRPr="002E3A44">
        <w:rPr>
          <w:rStyle w:val="Emphasis"/>
          <w:color w:val="auto"/>
          <w:szCs w:val="21"/>
        </w:rPr>
        <w:t>Scapens</w:t>
      </w:r>
      <w:r w:rsidRPr="002E3A44">
        <w:rPr>
          <w:szCs w:val="21"/>
        </w:rPr>
        <w:t xml:space="preserve">,R.W. </w:t>
      </w:r>
      <w:r w:rsidRPr="002E3A44">
        <w:rPr>
          <w:rStyle w:val="Emphasis"/>
          <w:color w:val="auto"/>
          <w:szCs w:val="21"/>
        </w:rPr>
        <w:t>and</w:t>
      </w:r>
      <w:r w:rsidRPr="002E3A44">
        <w:rPr>
          <w:szCs w:val="21"/>
        </w:rPr>
        <w:t xml:space="preserve"> Yan </w:t>
      </w:r>
      <w:r w:rsidRPr="002E3A44">
        <w:rPr>
          <w:rStyle w:val="Emphasis"/>
          <w:color w:val="auto"/>
          <w:szCs w:val="21"/>
        </w:rPr>
        <w:t>Meng,</w:t>
      </w:r>
      <w:r w:rsidRPr="002E3A44">
        <w:rPr>
          <w:szCs w:val="21"/>
        </w:rPr>
        <w:t xml:space="preserve"> Management accounting research in China,Management Accounting Research,Vol 4 No4,</w:t>
      </w:r>
      <w:r w:rsidRPr="002E3A44">
        <w:rPr>
          <w:rStyle w:val="Emphasis"/>
          <w:color w:val="auto"/>
          <w:szCs w:val="21"/>
        </w:rPr>
        <w:t>1993</w:t>
      </w:r>
      <w:r w:rsidRPr="002E3A44">
        <w:rPr>
          <w:szCs w:val="21"/>
        </w:rPr>
        <w:t>. 8.</w:t>
      </w:r>
    </w:p>
    <w:p w14:paraId="4AAA9FAA" w14:textId="77777777" w:rsidR="00412893" w:rsidRPr="002E3A44" w:rsidRDefault="00412893" w:rsidP="00412893">
      <w:pPr>
        <w:spacing w:before="0" w:line="240" w:lineRule="auto"/>
        <w:rPr>
          <w:szCs w:val="21"/>
        </w:rPr>
      </w:pPr>
      <w:r w:rsidRPr="002E3A44">
        <w:rPr>
          <w:kern w:val="0"/>
          <w:szCs w:val="21"/>
        </w:rPr>
        <w:t xml:space="preserve">Scapens, R. W. and Roberts, J., 1993. Accounting and control: a case study of resistance to accounting change, Management Accounting Research, </w:t>
      </w:r>
      <w:r w:rsidRPr="002E3A44">
        <w:rPr>
          <w:bCs/>
          <w:kern w:val="0"/>
          <w:szCs w:val="21"/>
        </w:rPr>
        <w:t xml:space="preserve">4(1), </w:t>
      </w:r>
      <w:r w:rsidRPr="002E3A44">
        <w:rPr>
          <w:kern w:val="0"/>
          <w:szCs w:val="21"/>
        </w:rPr>
        <w:t>1-32.</w:t>
      </w:r>
    </w:p>
    <w:p w14:paraId="0EBC1002" w14:textId="77777777" w:rsidR="00412893" w:rsidRPr="002E3A44" w:rsidRDefault="00412893" w:rsidP="00412893">
      <w:pPr>
        <w:spacing w:before="0" w:line="240" w:lineRule="auto"/>
        <w:rPr>
          <w:szCs w:val="21"/>
        </w:rPr>
      </w:pPr>
      <w:r w:rsidRPr="002E3A44">
        <w:rPr>
          <w:szCs w:val="21"/>
        </w:rPr>
        <w:t>Scapens, R. W., 1994. Never mind the gap: towards an institutional perspective of management accounting practices, Management Accounting Research, 5(3 /4), 301-321.</w:t>
      </w:r>
    </w:p>
    <w:p w14:paraId="5FBEC8A2" w14:textId="77777777" w:rsidR="00412893" w:rsidRPr="002E3A44" w:rsidRDefault="00412893" w:rsidP="00412893">
      <w:pPr>
        <w:spacing w:before="0" w:line="240" w:lineRule="auto"/>
        <w:rPr>
          <w:szCs w:val="21"/>
        </w:rPr>
      </w:pPr>
      <w:r w:rsidRPr="002E3A44">
        <w:rPr>
          <w:szCs w:val="21"/>
        </w:rPr>
        <w:lastRenderedPageBreak/>
        <w:t>Atkinson, A., Banker, R.D., Kaplan, R.S., Young, S.M. Management accounting. Upper Saddle River, NJ: Prentice-Hall, 1997.</w:t>
      </w:r>
    </w:p>
    <w:p w14:paraId="3523D9A0" w14:textId="77777777" w:rsidR="00412893" w:rsidRPr="002E3A44" w:rsidRDefault="00412893" w:rsidP="00412893">
      <w:pPr>
        <w:spacing w:before="0" w:line="240" w:lineRule="auto"/>
        <w:rPr>
          <w:szCs w:val="21"/>
        </w:rPr>
      </w:pPr>
      <w:r w:rsidRPr="002E3A44">
        <w:rPr>
          <w:szCs w:val="21"/>
        </w:rPr>
        <w:t>Atkinson, A. (1998). "Strategic performance measurement and incentive compensation." European Management Journal 16(5): 552-561.</w:t>
      </w:r>
      <w:r w:rsidRPr="002E3A44">
        <w:rPr>
          <w:szCs w:val="21"/>
        </w:rPr>
        <w:tab/>
      </w:r>
    </w:p>
    <w:p w14:paraId="3B60A2BF" w14:textId="77777777" w:rsidR="00412893" w:rsidRPr="002E3A44" w:rsidRDefault="00412893" w:rsidP="00412893">
      <w:pPr>
        <w:spacing w:before="0" w:line="240" w:lineRule="auto"/>
        <w:rPr>
          <w:szCs w:val="21"/>
        </w:rPr>
      </w:pPr>
      <w:r w:rsidRPr="002E3A44">
        <w:rPr>
          <w:szCs w:val="21"/>
        </w:rPr>
        <w:t>Scapens, Bromwich</w:t>
      </w:r>
      <w:r w:rsidRPr="002E3A44">
        <w:rPr>
          <w:szCs w:val="21"/>
        </w:rPr>
        <w:t>，</w:t>
      </w:r>
      <w:r w:rsidRPr="002E3A44">
        <w:rPr>
          <w:szCs w:val="21"/>
        </w:rPr>
        <w:t>2001</w:t>
      </w:r>
      <w:r w:rsidRPr="002E3A44">
        <w:rPr>
          <w:szCs w:val="21"/>
        </w:rPr>
        <w:t>：</w:t>
      </w:r>
      <w:r w:rsidRPr="002E3A44">
        <w:rPr>
          <w:szCs w:val="21"/>
        </w:rPr>
        <w:t xml:space="preserve"> Editorial Report Management Account-ing Research</w:t>
      </w:r>
      <w:r w:rsidRPr="002E3A44">
        <w:rPr>
          <w:szCs w:val="21"/>
        </w:rPr>
        <w:t>：</w:t>
      </w:r>
      <w:r w:rsidRPr="002E3A44">
        <w:rPr>
          <w:szCs w:val="21"/>
        </w:rPr>
        <w:t xml:space="preserve"> the first decade</w:t>
      </w:r>
      <w:r w:rsidRPr="002E3A44">
        <w:rPr>
          <w:szCs w:val="21"/>
        </w:rPr>
        <w:t>，</w:t>
      </w:r>
      <w:r w:rsidRPr="002E3A44">
        <w:rPr>
          <w:szCs w:val="21"/>
        </w:rPr>
        <w:t xml:space="preserve"> Management Accounting Research.</w:t>
      </w:r>
    </w:p>
    <w:p w14:paraId="05504824" w14:textId="77777777" w:rsidR="00412893" w:rsidRPr="002E3A44" w:rsidRDefault="00412893" w:rsidP="00412893">
      <w:pPr>
        <w:spacing w:before="0" w:line="240" w:lineRule="auto"/>
        <w:rPr>
          <w:szCs w:val="21"/>
        </w:rPr>
      </w:pPr>
      <w:r w:rsidRPr="002E3A44">
        <w:rPr>
          <w:szCs w:val="21"/>
        </w:rPr>
        <w:t>Burns, J., Baldvinsdottir, G., 2005. An institutional perspective of accountants’ newroles – the interplay of contradictions and praxis. European Accounting Review 11, 725–757.</w:t>
      </w:r>
    </w:p>
    <w:p w14:paraId="73EC3CE1" w14:textId="77777777" w:rsidR="00412893" w:rsidRPr="002E3A44" w:rsidRDefault="00412893" w:rsidP="00412893">
      <w:pPr>
        <w:spacing w:before="0" w:line="240" w:lineRule="auto"/>
        <w:rPr>
          <w:szCs w:val="21"/>
        </w:rPr>
      </w:pPr>
      <w:r w:rsidRPr="002E3A44">
        <w:rPr>
          <w:szCs w:val="21"/>
        </w:rPr>
        <w:t>Scott, W.R. (1991) “Unpacking Institutional Arguments”, in Powell, W.W. and DiMaggio, P.J. (Eds), The New Institutionalism in Organizational Analysis, University of Chicago Press, Chicago, IL, pp. 164-82.</w:t>
      </w:r>
    </w:p>
    <w:p w14:paraId="48E87F98" w14:textId="77777777" w:rsidR="00412893" w:rsidRPr="002E3A44" w:rsidRDefault="00412893" w:rsidP="00412893">
      <w:pPr>
        <w:spacing w:before="0" w:line="240" w:lineRule="auto"/>
        <w:rPr>
          <w:szCs w:val="21"/>
        </w:rPr>
      </w:pPr>
      <w:r w:rsidRPr="002E3A44">
        <w:rPr>
          <w:szCs w:val="21"/>
        </w:rPr>
        <w:t>Shirley, M., Xu, L.C. 1998. Information, Incentive and Commitment: an Empirical Analysis of Contrast between Government and State Enterprises. Journal of Law, Economics and Organization, 4, 358-378.</w:t>
      </w:r>
    </w:p>
    <w:p w14:paraId="1A73CDCD" w14:textId="77777777" w:rsidR="00412893" w:rsidRPr="002E3A44" w:rsidRDefault="00412893" w:rsidP="00412893">
      <w:pPr>
        <w:spacing w:before="0" w:line="240" w:lineRule="auto"/>
        <w:rPr>
          <w:szCs w:val="21"/>
        </w:rPr>
      </w:pPr>
      <w:r w:rsidRPr="002E3A44">
        <w:rPr>
          <w:szCs w:val="21"/>
        </w:rPr>
        <w:t>SITI-NABIHA, A. K.; SCAPENS R. W. Stability and change: an institutional study of management accounting change. Accounting, Auditing &amp; Accountability Journal , 18, p. 44-73, 2005.</w:t>
      </w:r>
    </w:p>
    <w:p w14:paraId="67AAF44E" w14:textId="77777777" w:rsidR="00412893" w:rsidRPr="002E3A44" w:rsidRDefault="00412893" w:rsidP="00412893">
      <w:pPr>
        <w:spacing w:before="0" w:line="240" w:lineRule="auto"/>
        <w:rPr>
          <w:szCs w:val="21"/>
        </w:rPr>
      </w:pPr>
      <w:r w:rsidRPr="002E3A44">
        <w:rPr>
          <w:szCs w:val="21"/>
        </w:rPr>
        <w:t>Clifford R. Skousen, Ji-Liang Yang. 1988. Western management accounting and the economic reforms of China. Accounting, Organizations and Society 13 (2): 201-206.</w:t>
      </w:r>
    </w:p>
    <w:p w14:paraId="246B5570" w14:textId="77777777" w:rsidR="00412893" w:rsidRPr="002E3A44" w:rsidRDefault="00412893" w:rsidP="00412893">
      <w:pPr>
        <w:spacing w:before="0" w:line="240" w:lineRule="auto"/>
        <w:rPr>
          <w:szCs w:val="21"/>
        </w:rPr>
      </w:pPr>
      <w:r w:rsidRPr="002E3A44">
        <w:rPr>
          <w:szCs w:val="21"/>
        </w:rPr>
        <w:t>Soin, K., Seal,W., Cullen, J., 2002. ABC and organizational change: an institutional perspective. Management Accounting Research 13, 249–271.</w:t>
      </w:r>
    </w:p>
    <w:p w14:paraId="44B98241" w14:textId="77777777" w:rsidR="00412893" w:rsidRPr="000B302E" w:rsidRDefault="00412893" w:rsidP="00412893">
      <w:pPr>
        <w:spacing w:before="0" w:line="240" w:lineRule="auto"/>
        <w:rPr>
          <w:color w:val="FF0000"/>
          <w:szCs w:val="21"/>
        </w:rPr>
      </w:pPr>
      <w:r w:rsidRPr="000B302E">
        <w:rPr>
          <w:color w:val="FF0000"/>
          <w:szCs w:val="21"/>
        </w:rPr>
        <w:t>Strauss (1987)</w:t>
      </w:r>
    </w:p>
    <w:p w14:paraId="1BC6C5EA" w14:textId="77777777" w:rsidR="00412893" w:rsidRPr="002E3A44" w:rsidRDefault="00412893" w:rsidP="00412893">
      <w:pPr>
        <w:spacing w:before="0" w:line="240" w:lineRule="auto"/>
        <w:rPr>
          <w:szCs w:val="21"/>
        </w:rPr>
      </w:pPr>
      <w:r w:rsidRPr="002E3A44">
        <w:rPr>
          <w:szCs w:val="21"/>
        </w:rPr>
        <w:t xml:space="preserve">Tessier, S., Otley, D. (2012) A conceptual development of Simons’ Levers of Control framework. </w:t>
      </w:r>
      <w:r w:rsidRPr="002E3A44">
        <w:rPr>
          <w:i/>
          <w:iCs/>
          <w:szCs w:val="21"/>
        </w:rPr>
        <w:t>Management Accounting Research</w:t>
      </w:r>
      <w:r w:rsidRPr="002E3A44">
        <w:rPr>
          <w:szCs w:val="21"/>
        </w:rPr>
        <w:t>, 23(3): 171-185.</w:t>
      </w:r>
    </w:p>
    <w:p w14:paraId="33A374BB" w14:textId="77777777" w:rsidR="00412893" w:rsidRPr="002E3A44" w:rsidRDefault="00412893" w:rsidP="00412893">
      <w:pPr>
        <w:spacing w:before="0" w:line="240" w:lineRule="auto"/>
        <w:rPr>
          <w:szCs w:val="21"/>
        </w:rPr>
      </w:pPr>
      <w:r w:rsidRPr="002E3A44">
        <w:rPr>
          <w:szCs w:val="21"/>
        </w:rPr>
        <w:t xml:space="preserve">Walker, M., 1998. Management accounting and the economics of internal organization, Management Accounting Research, 9(1), 21 -30. </w:t>
      </w:r>
    </w:p>
    <w:p w14:paraId="233424CA" w14:textId="77777777" w:rsidR="00412893" w:rsidRPr="002E3A44" w:rsidRDefault="00412893" w:rsidP="00412893">
      <w:pPr>
        <w:spacing w:before="0" w:line="240" w:lineRule="auto"/>
        <w:rPr>
          <w:szCs w:val="21"/>
        </w:rPr>
      </w:pPr>
      <w:r w:rsidRPr="002E3A44">
        <w:rPr>
          <w:rFonts w:eastAsiaTheme="minorEastAsia"/>
          <w:kern w:val="0"/>
          <w:szCs w:val="21"/>
        </w:rPr>
        <w:t>Zucker, L.G. (1987), “Institutional theories of organizations”, Annual Review of Sociology, Vol. 13, pp. 443-64.</w:t>
      </w:r>
    </w:p>
    <w:p w14:paraId="5CBA731B" w14:textId="77777777" w:rsidR="00412893" w:rsidRPr="00412893" w:rsidRDefault="00412893" w:rsidP="00412893"/>
    <w:sectPr w:rsidR="00412893" w:rsidRPr="00412893" w:rsidSect="00680C9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349C9" w14:textId="77777777" w:rsidR="00DE7823" w:rsidRDefault="00DE7823" w:rsidP="00EA0D7A">
      <w:r>
        <w:separator/>
      </w:r>
    </w:p>
  </w:endnote>
  <w:endnote w:type="continuationSeparator" w:id="0">
    <w:p w14:paraId="72D972F6" w14:textId="77777777" w:rsidR="00DE7823" w:rsidRDefault="00DE7823" w:rsidP="00EA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202050305040509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00"/>
    <w:family w:val="roman"/>
    <w:notTrueType/>
    <w:pitch w:val="default"/>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Ten-Roman">
    <w:altName w:val="SimSun"/>
    <w:panose1 w:val="00000000000000000000"/>
    <w:charset w:val="86"/>
    <w:family w:val="auto"/>
    <w:notTrueType/>
    <w:pitch w:val="default"/>
    <w:sig w:usb0="00000003" w:usb1="080E0000" w:usb2="00000010" w:usb3="00000000" w:csb0="00040001" w:csb1="00000000"/>
  </w:font>
  <w:font w:name="TimesNewRoman">
    <w:altName w:val="Times New Roman"/>
    <w:panose1 w:val="00000000000000000000"/>
    <w:charset w:val="00"/>
    <w:family w:val="roman"/>
    <w:notTrueType/>
    <w:pitch w:val="default"/>
    <w:sig w:usb0="00000003"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02739"/>
      <w:docPartObj>
        <w:docPartGallery w:val="Page Numbers (Bottom of Page)"/>
        <w:docPartUnique/>
      </w:docPartObj>
    </w:sdtPr>
    <w:sdtEndPr/>
    <w:sdtContent>
      <w:sdt>
        <w:sdtPr>
          <w:id w:val="98381352"/>
          <w:docPartObj>
            <w:docPartGallery w:val="Page Numbers (Top of Page)"/>
            <w:docPartUnique/>
          </w:docPartObj>
        </w:sdtPr>
        <w:sdtEndPr/>
        <w:sdtContent>
          <w:p w14:paraId="6686A104" w14:textId="77777777" w:rsidR="005C5A36" w:rsidRDefault="005C5A36">
            <w:pPr>
              <w:pStyle w:val="Footer"/>
            </w:pPr>
            <w:r>
              <w:ptab w:relativeTo="margin" w:alignment="right" w:leader="none"/>
            </w:r>
            <w:r>
              <w:rPr>
                <w:lang w:val="zh-CN"/>
              </w:rPr>
              <w:t xml:space="preserve"> </w:t>
            </w:r>
            <w:r>
              <w:rPr>
                <w:b/>
                <w:sz w:val="24"/>
                <w:szCs w:val="24"/>
              </w:rPr>
              <w:fldChar w:fldCharType="begin"/>
            </w:r>
            <w:r>
              <w:rPr>
                <w:b/>
              </w:rPr>
              <w:instrText>PAGE</w:instrText>
            </w:r>
            <w:r>
              <w:rPr>
                <w:b/>
                <w:sz w:val="24"/>
                <w:szCs w:val="24"/>
              </w:rPr>
              <w:fldChar w:fldCharType="separate"/>
            </w:r>
            <w:r w:rsidR="00FD79F7">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FD79F7">
              <w:rPr>
                <w:b/>
                <w:noProof/>
              </w:rPr>
              <w:t>38</w:t>
            </w:r>
            <w:r>
              <w:rPr>
                <w:b/>
                <w:sz w:val="24"/>
                <w:szCs w:val="24"/>
              </w:rPr>
              <w:fldChar w:fldCharType="end"/>
            </w:r>
          </w:p>
        </w:sdtContent>
      </w:sdt>
    </w:sdtContent>
  </w:sdt>
  <w:p w14:paraId="55DBF264" w14:textId="77777777" w:rsidR="005C5A36" w:rsidRDefault="005C5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8E811" w14:textId="77777777" w:rsidR="00DE7823" w:rsidRDefault="00DE7823" w:rsidP="00EA0D7A">
      <w:r>
        <w:separator/>
      </w:r>
    </w:p>
  </w:footnote>
  <w:footnote w:type="continuationSeparator" w:id="0">
    <w:p w14:paraId="30C29BF4" w14:textId="77777777" w:rsidR="00DE7823" w:rsidRDefault="00DE7823" w:rsidP="00EA0D7A">
      <w:r>
        <w:continuationSeparator/>
      </w:r>
    </w:p>
  </w:footnote>
  <w:footnote w:id="1">
    <w:p w14:paraId="5D60AD30" w14:textId="77777777" w:rsidR="005C5A36" w:rsidRDefault="005C5A36">
      <w:pPr>
        <w:pStyle w:val="FootnoteText"/>
      </w:pPr>
      <w:r>
        <w:rPr>
          <w:rStyle w:val="FootnoteReference"/>
        </w:rPr>
        <w:footnoteRef/>
      </w:r>
      <w:r>
        <w:t xml:space="preserve"> Corresponding author: University of Southampton, Rom3071/Building2, Highfield, Southampton, UK SO17 1BJ. Tel: +44 023 8059 1389, email: </w:t>
      </w:r>
      <w:hyperlink r:id="rId1" w:history="1">
        <w:r w:rsidRPr="002E1C98">
          <w:rPr>
            <w:rStyle w:val="Hyperlink"/>
          </w:rPr>
          <w:t>p.li@soton.ac.uk</w:t>
        </w:r>
      </w:hyperlink>
      <w:r>
        <w:t xml:space="preserve"> </w:t>
      </w:r>
    </w:p>
    <w:p w14:paraId="5B22484D" w14:textId="60E101A6" w:rsidR="005C5A36" w:rsidRDefault="005C5A36">
      <w:pPr>
        <w:pStyle w:val="FootnoteText"/>
      </w:pPr>
      <w:r>
        <w:t xml:space="preserve"> </w:t>
      </w:r>
    </w:p>
  </w:footnote>
  <w:footnote w:id="2">
    <w:p w14:paraId="270C1735" w14:textId="77777777" w:rsidR="005C5A36" w:rsidRPr="007A3E15" w:rsidRDefault="005C5A36" w:rsidP="007072A5">
      <w:pPr>
        <w:pStyle w:val="FootnoteText"/>
        <w:jc w:val="both"/>
      </w:pPr>
      <w:r>
        <w:rPr>
          <w:rStyle w:val="FootnoteReference"/>
        </w:rPr>
        <w:footnoteRef/>
      </w:r>
      <w:r>
        <w:t xml:space="preserve"> </w:t>
      </w:r>
      <w:r w:rsidRPr="007A3E15">
        <w:t>In 2006, seven sectors were identified as with strategic importance and the state would keep “absolute control”. They are defense, electricity generation and distribution, petroleum and petrochemicals, telecommunications, coal, civil aviation, and waterway transport. The Chinese authorities have also designated “basic” or “pillar” industries— machinery, automobiles, electronics and information technology, construction, steel, base metals, and chemicals—where the state is expected to retain a “somewhat strong influence” – World Bank, 2012</w:t>
      </w:r>
      <w:r w:rsidRPr="007A3E15">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0402"/>
    <w:multiLevelType w:val="hybridMultilevel"/>
    <w:tmpl w:val="E410D40A"/>
    <w:lvl w:ilvl="0" w:tplc="95AA340A">
      <w:start w:val="1"/>
      <w:numFmt w:val="lowerLetter"/>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616D38"/>
    <w:multiLevelType w:val="hybridMultilevel"/>
    <w:tmpl w:val="30CC4FAA"/>
    <w:lvl w:ilvl="0" w:tplc="5AB4FF0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C3431F"/>
    <w:multiLevelType w:val="hybridMultilevel"/>
    <w:tmpl w:val="1570B64C"/>
    <w:lvl w:ilvl="0" w:tplc="BC2219AA">
      <w:start w:val="1"/>
      <w:numFmt w:val="decimal"/>
      <w:lvlText w:val="%1."/>
      <w:lvlJc w:val="left"/>
      <w:pPr>
        <w:ind w:left="779" w:hanging="360"/>
      </w:pPr>
      <w:rPr>
        <w:rFonts w:hint="default"/>
      </w:rPr>
    </w:lvl>
    <w:lvl w:ilvl="1" w:tplc="04090019" w:tentative="1">
      <w:start w:val="1"/>
      <w:numFmt w:val="lowerLetter"/>
      <w:lvlText w:val="%2)"/>
      <w:lvlJc w:val="left"/>
      <w:pPr>
        <w:ind w:left="1259" w:hanging="420"/>
      </w:pPr>
    </w:lvl>
    <w:lvl w:ilvl="2" w:tplc="0409001B" w:tentative="1">
      <w:start w:val="1"/>
      <w:numFmt w:val="lowerRoman"/>
      <w:lvlText w:val="%3."/>
      <w:lvlJc w:val="right"/>
      <w:pPr>
        <w:ind w:left="1679" w:hanging="420"/>
      </w:pPr>
    </w:lvl>
    <w:lvl w:ilvl="3" w:tplc="0409000F" w:tentative="1">
      <w:start w:val="1"/>
      <w:numFmt w:val="decimal"/>
      <w:lvlText w:val="%4."/>
      <w:lvlJc w:val="left"/>
      <w:pPr>
        <w:ind w:left="2099" w:hanging="420"/>
      </w:pPr>
    </w:lvl>
    <w:lvl w:ilvl="4" w:tplc="04090019" w:tentative="1">
      <w:start w:val="1"/>
      <w:numFmt w:val="lowerLetter"/>
      <w:lvlText w:val="%5)"/>
      <w:lvlJc w:val="left"/>
      <w:pPr>
        <w:ind w:left="2519" w:hanging="420"/>
      </w:pPr>
    </w:lvl>
    <w:lvl w:ilvl="5" w:tplc="0409001B" w:tentative="1">
      <w:start w:val="1"/>
      <w:numFmt w:val="lowerRoman"/>
      <w:lvlText w:val="%6."/>
      <w:lvlJc w:val="right"/>
      <w:pPr>
        <w:ind w:left="2939" w:hanging="420"/>
      </w:pPr>
    </w:lvl>
    <w:lvl w:ilvl="6" w:tplc="0409000F" w:tentative="1">
      <w:start w:val="1"/>
      <w:numFmt w:val="decimal"/>
      <w:lvlText w:val="%7."/>
      <w:lvlJc w:val="left"/>
      <w:pPr>
        <w:ind w:left="3359" w:hanging="420"/>
      </w:pPr>
    </w:lvl>
    <w:lvl w:ilvl="7" w:tplc="04090019" w:tentative="1">
      <w:start w:val="1"/>
      <w:numFmt w:val="lowerLetter"/>
      <w:lvlText w:val="%8)"/>
      <w:lvlJc w:val="left"/>
      <w:pPr>
        <w:ind w:left="3779" w:hanging="420"/>
      </w:pPr>
    </w:lvl>
    <w:lvl w:ilvl="8" w:tplc="0409001B" w:tentative="1">
      <w:start w:val="1"/>
      <w:numFmt w:val="lowerRoman"/>
      <w:lvlText w:val="%9."/>
      <w:lvlJc w:val="right"/>
      <w:pPr>
        <w:ind w:left="4199" w:hanging="420"/>
      </w:pPr>
    </w:lvl>
  </w:abstractNum>
  <w:abstractNum w:abstractNumId="3">
    <w:nsid w:val="578F55FC"/>
    <w:multiLevelType w:val="hybridMultilevel"/>
    <w:tmpl w:val="CD188E68"/>
    <w:lvl w:ilvl="0" w:tplc="70EEB3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0A851F1"/>
    <w:multiLevelType w:val="hybridMultilevel"/>
    <w:tmpl w:val="F4FAA68C"/>
    <w:lvl w:ilvl="0" w:tplc="8F3447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5A4564D"/>
    <w:multiLevelType w:val="hybridMultilevel"/>
    <w:tmpl w:val="40928BA4"/>
    <w:lvl w:ilvl="0" w:tplc="3CDC3DD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DEF1E1C"/>
    <w:multiLevelType w:val="hybridMultilevel"/>
    <w:tmpl w:val="9F7845D4"/>
    <w:lvl w:ilvl="0" w:tplc="4F8069BA">
      <w:start w:val="1"/>
      <w:numFmt w:val="decimal"/>
      <w:pStyle w:val="Heading1"/>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DF738B8"/>
    <w:multiLevelType w:val="multilevel"/>
    <w:tmpl w:val="202A618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6"/>
  </w:num>
  <w:num w:numId="3">
    <w:abstractNumId w:val="2"/>
  </w:num>
  <w:num w:numId="4">
    <w:abstractNumId w:val="5"/>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26"/>
    <w:rsid w:val="000023D4"/>
    <w:rsid w:val="000037E2"/>
    <w:rsid w:val="000067B7"/>
    <w:rsid w:val="00006CDA"/>
    <w:rsid w:val="00006FFD"/>
    <w:rsid w:val="00007054"/>
    <w:rsid w:val="0001197E"/>
    <w:rsid w:val="00014B69"/>
    <w:rsid w:val="00016096"/>
    <w:rsid w:val="00016CB8"/>
    <w:rsid w:val="00020292"/>
    <w:rsid w:val="00020B79"/>
    <w:rsid w:val="000229CA"/>
    <w:rsid w:val="0002372C"/>
    <w:rsid w:val="00024209"/>
    <w:rsid w:val="00024585"/>
    <w:rsid w:val="0002662E"/>
    <w:rsid w:val="00027A85"/>
    <w:rsid w:val="00030185"/>
    <w:rsid w:val="0003144B"/>
    <w:rsid w:val="0003201B"/>
    <w:rsid w:val="00032108"/>
    <w:rsid w:val="0003274B"/>
    <w:rsid w:val="00033A27"/>
    <w:rsid w:val="0003456E"/>
    <w:rsid w:val="00034A89"/>
    <w:rsid w:val="000356C1"/>
    <w:rsid w:val="00035C47"/>
    <w:rsid w:val="00037722"/>
    <w:rsid w:val="00037E98"/>
    <w:rsid w:val="000417E6"/>
    <w:rsid w:val="0004310C"/>
    <w:rsid w:val="00043D47"/>
    <w:rsid w:val="00043E33"/>
    <w:rsid w:val="00043FCC"/>
    <w:rsid w:val="00044134"/>
    <w:rsid w:val="00044296"/>
    <w:rsid w:val="0004609E"/>
    <w:rsid w:val="00052D3D"/>
    <w:rsid w:val="00052F54"/>
    <w:rsid w:val="00060F2C"/>
    <w:rsid w:val="000623FB"/>
    <w:rsid w:val="00062672"/>
    <w:rsid w:val="000627C9"/>
    <w:rsid w:val="00062A9D"/>
    <w:rsid w:val="0006497A"/>
    <w:rsid w:val="000676FE"/>
    <w:rsid w:val="000718BE"/>
    <w:rsid w:val="00072129"/>
    <w:rsid w:val="0007249D"/>
    <w:rsid w:val="000727C1"/>
    <w:rsid w:val="0007367A"/>
    <w:rsid w:val="00073F88"/>
    <w:rsid w:val="00074542"/>
    <w:rsid w:val="00075925"/>
    <w:rsid w:val="000760BD"/>
    <w:rsid w:val="00076194"/>
    <w:rsid w:val="00076693"/>
    <w:rsid w:val="000771A1"/>
    <w:rsid w:val="000772B1"/>
    <w:rsid w:val="00080C5E"/>
    <w:rsid w:val="00082207"/>
    <w:rsid w:val="0008287D"/>
    <w:rsid w:val="00083606"/>
    <w:rsid w:val="00084483"/>
    <w:rsid w:val="000845AF"/>
    <w:rsid w:val="00084675"/>
    <w:rsid w:val="00085E6A"/>
    <w:rsid w:val="00090335"/>
    <w:rsid w:val="000934F5"/>
    <w:rsid w:val="00095533"/>
    <w:rsid w:val="00095693"/>
    <w:rsid w:val="000966B6"/>
    <w:rsid w:val="000A18C9"/>
    <w:rsid w:val="000A2D83"/>
    <w:rsid w:val="000A305B"/>
    <w:rsid w:val="000A5547"/>
    <w:rsid w:val="000A6453"/>
    <w:rsid w:val="000A681A"/>
    <w:rsid w:val="000A7030"/>
    <w:rsid w:val="000B1154"/>
    <w:rsid w:val="000B19D0"/>
    <w:rsid w:val="000B23EA"/>
    <w:rsid w:val="000B2BC3"/>
    <w:rsid w:val="000B546E"/>
    <w:rsid w:val="000B59C3"/>
    <w:rsid w:val="000B7283"/>
    <w:rsid w:val="000B74B2"/>
    <w:rsid w:val="000B7B29"/>
    <w:rsid w:val="000C14D9"/>
    <w:rsid w:val="000C1BE6"/>
    <w:rsid w:val="000C48E6"/>
    <w:rsid w:val="000C6904"/>
    <w:rsid w:val="000C74D7"/>
    <w:rsid w:val="000D060A"/>
    <w:rsid w:val="000D108D"/>
    <w:rsid w:val="000D1138"/>
    <w:rsid w:val="000D251B"/>
    <w:rsid w:val="000D4003"/>
    <w:rsid w:val="000D4E9D"/>
    <w:rsid w:val="000D62F8"/>
    <w:rsid w:val="000E029A"/>
    <w:rsid w:val="000E13AF"/>
    <w:rsid w:val="000E64C2"/>
    <w:rsid w:val="000F054B"/>
    <w:rsid w:val="000F0A68"/>
    <w:rsid w:val="000F0F52"/>
    <w:rsid w:val="000F31CF"/>
    <w:rsid w:val="000F3CEB"/>
    <w:rsid w:val="000F4BF2"/>
    <w:rsid w:val="000F5ADA"/>
    <w:rsid w:val="000F5D6A"/>
    <w:rsid w:val="000F6FB9"/>
    <w:rsid w:val="000F7563"/>
    <w:rsid w:val="0010005F"/>
    <w:rsid w:val="00100F4D"/>
    <w:rsid w:val="00102B60"/>
    <w:rsid w:val="00102E58"/>
    <w:rsid w:val="0010436E"/>
    <w:rsid w:val="00104AB2"/>
    <w:rsid w:val="001052A3"/>
    <w:rsid w:val="00105820"/>
    <w:rsid w:val="001114C2"/>
    <w:rsid w:val="00112A0F"/>
    <w:rsid w:val="0011345E"/>
    <w:rsid w:val="00113926"/>
    <w:rsid w:val="00113A92"/>
    <w:rsid w:val="0011510F"/>
    <w:rsid w:val="0011605F"/>
    <w:rsid w:val="00116445"/>
    <w:rsid w:val="00117916"/>
    <w:rsid w:val="00117B33"/>
    <w:rsid w:val="0012126D"/>
    <w:rsid w:val="00124EFE"/>
    <w:rsid w:val="001252DD"/>
    <w:rsid w:val="00126377"/>
    <w:rsid w:val="00127F2D"/>
    <w:rsid w:val="001309A0"/>
    <w:rsid w:val="00133B02"/>
    <w:rsid w:val="001378F5"/>
    <w:rsid w:val="0014130C"/>
    <w:rsid w:val="001415DB"/>
    <w:rsid w:val="00143B3E"/>
    <w:rsid w:val="00143C8D"/>
    <w:rsid w:val="001456DA"/>
    <w:rsid w:val="00146663"/>
    <w:rsid w:val="00146A55"/>
    <w:rsid w:val="00146F16"/>
    <w:rsid w:val="00147EA5"/>
    <w:rsid w:val="00151CAD"/>
    <w:rsid w:val="00154565"/>
    <w:rsid w:val="00154FB8"/>
    <w:rsid w:val="0015579A"/>
    <w:rsid w:val="00161748"/>
    <w:rsid w:val="00162581"/>
    <w:rsid w:val="00163DDF"/>
    <w:rsid w:val="00163E95"/>
    <w:rsid w:val="001647D9"/>
    <w:rsid w:val="001651A3"/>
    <w:rsid w:val="001664FC"/>
    <w:rsid w:val="00170351"/>
    <w:rsid w:val="00172D7D"/>
    <w:rsid w:val="00173286"/>
    <w:rsid w:val="0017388F"/>
    <w:rsid w:val="001756CE"/>
    <w:rsid w:val="00176528"/>
    <w:rsid w:val="00180B88"/>
    <w:rsid w:val="00182A36"/>
    <w:rsid w:val="0018325F"/>
    <w:rsid w:val="00184AD3"/>
    <w:rsid w:val="00184BEE"/>
    <w:rsid w:val="0018508F"/>
    <w:rsid w:val="001865FD"/>
    <w:rsid w:val="001877C3"/>
    <w:rsid w:val="00187A62"/>
    <w:rsid w:val="001905C4"/>
    <w:rsid w:val="00190A13"/>
    <w:rsid w:val="00190B69"/>
    <w:rsid w:val="00190BDB"/>
    <w:rsid w:val="001938C7"/>
    <w:rsid w:val="001954BB"/>
    <w:rsid w:val="001958B8"/>
    <w:rsid w:val="001970A3"/>
    <w:rsid w:val="001A07A0"/>
    <w:rsid w:val="001A136F"/>
    <w:rsid w:val="001A5155"/>
    <w:rsid w:val="001A58B1"/>
    <w:rsid w:val="001A5BA5"/>
    <w:rsid w:val="001A5FDC"/>
    <w:rsid w:val="001A6585"/>
    <w:rsid w:val="001A6643"/>
    <w:rsid w:val="001A7506"/>
    <w:rsid w:val="001A764A"/>
    <w:rsid w:val="001B11F4"/>
    <w:rsid w:val="001B1608"/>
    <w:rsid w:val="001B3DC8"/>
    <w:rsid w:val="001B65DB"/>
    <w:rsid w:val="001B6774"/>
    <w:rsid w:val="001B7F80"/>
    <w:rsid w:val="001C17A3"/>
    <w:rsid w:val="001C1B28"/>
    <w:rsid w:val="001C1F2D"/>
    <w:rsid w:val="001C1FAA"/>
    <w:rsid w:val="001C2019"/>
    <w:rsid w:val="001C3F45"/>
    <w:rsid w:val="001C7493"/>
    <w:rsid w:val="001D0DA3"/>
    <w:rsid w:val="001D10B1"/>
    <w:rsid w:val="001D1E16"/>
    <w:rsid w:val="001D2535"/>
    <w:rsid w:val="001D58CF"/>
    <w:rsid w:val="001D5937"/>
    <w:rsid w:val="001D6569"/>
    <w:rsid w:val="001E0DA2"/>
    <w:rsid w:val="001E1197"/>
    <w:rsid w:val="001E1810"/>
    <w:rsid w:val="001E2533"/>
    <w:rsid w:val="001E2F85"/>
    <w:rsid w:val="001E3A37"/>
    <w:rsid w:val="001E3E23"/>
    <w:rsid w:val="001E6902"/>
    <w:rsid w:val="001E7466"/>
    <w:rsid w:val="001F1138"/>
    <w:rsid w:val="001F1D46"/>
    <w:rsid w:val="001F2196"/>
    <w:rsid w:val="001F2999"/>
    <w:rsid w:val="001F2A6A"/>
    <w:rsid w:val="001F2B2E"/>
    <w:rsid w:val="001F3FA5"/>
    <w:rsid w:val="001F4F24"/>
    <w:rsid w:val="001F588B"/>
    <w:rsid w:val="001F718C"/>
    <w:rsid w:val="001F7C6A"/>
    <w:rsid w:val="002005F0"/>
    <w:rsid w:val="00201E2A"/>
    <w:rsid w:val="00202195"/>
    <w:rsid w:val="002029A7"/>
    <w:rsid w:val="00202D4F"/>
    <w:rsid w:val="00204A3A"/>
    <w:rsid w:val="0020533D"/>
    <w:rsid w:val="002055E5"/>
    <w:rsid w:val="00205B43"/>
    <w:rsid w:val="00206929"/>
    <w:rsid w:val="00207BFD"/>
    <w:rsid w:val="00211799"/>
    <w:rsid w:val="00211DC5"/>
    <w:rsid w:val="002127C1"/>
    <w:rsid w:val="00212E86"/>
    <w:rsid w:val="0021486C"/>
    <w:rsid w:val="00216C9B"/>
    <w:rsid w:val="002177DC"/>
    <w:rsid w:val="00220E30"/>
    <w:rsid w:val="002211C0"/>
    <w:rsid w:val="002250A9"/>
    <w:rsid w:val="00225156"/>
    <w:rsid w:val="00225405"/>
    <w:rsid w:val="00227096"/>
    <w:rsid w:val="00231C88"/>
    <w:rsid w:val="002322EC"/>
    <w:rsid w:val="002326AF"/>
    <w:rsid w:val="00232A18"/>
    <w:rsid w:val="00233563"/>
    <w:rsid w:val="00233AF5"/>
    <w:rsid w:val="0023414F"/>
    <w:rsid w:val="002341D8"/>
    <w:rsid w:val="00235DAB"/>
    <w:rsid w:val="00237422"/>
    <w:rsid w:val="002410C7"/>
    <w:rsid w:val="00245141"/>
    <w:rsid w:val="00245B32"/>
    <w:rsid w:val="002464B5"/>
    <w:rsid w:val="002464DF"/>
    <w:rsid w:val="00247B93"/>
    <w:rsid w:val="00247FDC"/>
    <w:rsid w:val="00250CE6"/>
    <w:rsid w:val="00250E07"/>
    <w:rsid w:val="00251517"/>
    <w:rsid w:val="00252953"/>
    <w:rsid w:val="00253426"/>
    <w:rsid w:val="002536BA"/>
    <w:rsid w:val="00253CF4"/>
    <w:rsid w:val="00253EC7"/>
    <w:rsid w:val="00254C96"/>
    <w:rsid w:val="00255519"/>
    <w:rsid w:val="00255EB1"/>
    <w:rsid w:val="00260B4E"/>
    <w:rsid w:val="002612FA"/>
    <w:rsid w:val="0026334C"/>
    <w:rsid w:val="00264000"/>
    <w:rsid w:val="0026418F"/>
    <w:rsid w:val="00267CAD"/>
    <w:rsid w:val="00271DE2"/>
    <w:rsid w:val="002763C5"/>
    <w:rsid w:val="00276604"/>
    <w:rsid w:val="00276DA6"/>
    <w:rsid w:val="002777F6"/>
    <w:rsid w:val="00277AC5"/>
    <w:rsid w:val="00283BB4"/>
    <w:rsid w:val="0028526B"/>
    <w:rsid w:val="00287685"/>
    <w:rsid w:val="00291A27"/>
    <w:rsid w:val="00294BF1"/>
    <w:rsid w:val="0029576A"/>
    <w:rsid w:val="00297DFE"/>
    <w:rsid w:val="002A0304"/>
    <w:rsid w:val="002A1026"/>
    <w:rsid w:val="002A32DA"/>
    <w:rsid w:val="002A3A3E"/>
    <w:rsid w:val="002A44C9"/>
    <w:rsid w:val="002A4917"/>
    <w:rsid w:val="002A5373"/>
    <w:rsid w:val="002A63FD"/>
    <w:rsid w:val="002B18A0"/>
    <w:rsid w:val="002B18E5"/>
    <w:rsid w:val="002B2E9E"/>
    <w:rsid w:val="002B3744"/>
    <w:rsid w:val="002B3EF1"/>
    <w:rsid w:val="002B44E5"/>
    <w:rsid w:val="002B4B05"/>
    <w:rsid w:val="002B532E"/>
    <w:rsid w:val="002B5A86"/>
    <w:rsid w:val="002B718E"/>
    <w:rsid w:val="002B7605"/>
    <w:rsid w:val="002C1879"/>
    <w:rsid w:val="002C22AD"/>
    <w:rsid w:val="002C2A3F"/>
    <w:rsid w:val="002C3C71"/>
    <w:rsid w:val="002C4D0A"/>
    <w:rsid w:val="002C4D0B"/>
    <w:rsid w:val="002C6F27"/>
    <w:rsid w:val="002C767D"/>
    <w:rsid w:val="002C7D3F"/>
    <w:rsid w:val="002D1266"/>
    <w:rsid w:val="002D2556"/>
    <w:rsid w:val="002D33EF"/>
    <w:rsid w:val="002D349E"/>
    <w:rsid w:val="002D3A22"/>
    <w:rsid w:val="002D47F2"/>
    <w:rsid w:val="002D5CD2"/>
    <w:rsid w:val="002D63FC"/>
    <w:rsid w:val="002E18CD"/>
    <w:rsid w:val="002E3BAE"/>
    <w:rsid w:val="002E44E4"/>
    <w:rsid w:val="002E5657"/>
    <w:rsid w:val="002E6D71"/>
    <w:rsid w:val="002E6EED"/>
    <w:rsid w:val="002E6F36"/>
    <w:rsid w:val="002F279F"/>
    <w:rsid w:val="002F37B8"/>
    <w:rsid w:val="002F4C53"/>
    <w:rsid w:val="003023B8"/>
    <w:rsid w:val="0030285C"/>
    <w:rsid w:val="00303003"/>
    <w:rsid w:val="00303169"/>
    <w:rsid w:val="003033E1"/>
    <w:rsid w:val="003046B4"/>
    <w:rsid w:val="00304FD8"/>
    <w:rsid w:val="0030534E"/>
    <w:rsid w:val="00305A6E"/>
    <w:rsid w:val="00307058"/>
    <w:rsid w:val="0030714D"/>
    <w:rsid w:val="003076C5"/>
    <w:rsid w:val="003117F7"/>
    <w:rsid w:val="0031241B"/>
    <w:rsid w:val="00312860"/>
    <w:rsid w:val="003148C2"/>
    <w:rsid w:val="00315CFF"/>
    <w:rsid w:val="00317860"/>
    <w:rsid w:val="00320A17"/>
    <w:rsid w:val="00321A0B"/>
    <w:rsid w:val="003254C3"/>
    <w:rsid w:val="00325BE8"/>
    <w:rsid w:val="003267B6"/>
    <w:rsid w:val="00327B4C"/>
    <w:rsid w:val="0033532B"/>
    <w:rsid w:val="00337DBC"/>
    <w:rsid w:val="00337F5C"/>
    <w:rsid w:val="00340AA3"/>
    <w:rsid w:val="00342FA5"/>
    <w:rsid w:val="00343A4F"/>
    <w:rsid w:val="003451B2"/>
    <w:rsid w:val="00345D52"/>
    <w:rsid w:val="00346F22"/>
    <w:rsid w:val="00346F4B"/>
    <w:rsid w:val="00347235"/>
    <w:rsid w:val="003512D1"/>
    <w:rsid w:val="00351FFD"/>
    <w:rsid w:val="003522C5"/>
    <w:rsid w:val="00354688"/>
    <w:rsid w:val="0035502D"/>
    <w:rsid w:val="00355863"/>
    <w:rsid w:val="00355882"/>
    <w:rsid w:val="0035636D"/>
    <w:rsid w:val="00360003"/>
    <w:rsid w:val="00360289"/>
    <w:rsid w:val="003611A2"/>
    <w:rsid w:val="003612A5"/>
    <w:rsid w:val="00361448"/>
    <w:rsid w:val="003627BD"/>
    <w:rsid w:val="0036386D"/>
    <w:rsid w:val="00365877"/>
    <w:rsid w:val="00370326"/>
    <w:rsid w:val="00370A57"/>
    <w:rsid w:val="00370E56"/>
    <w:rsid w:val="00370FD5"/>
    <w:rsid w:val="003725B5"/>
    <w:rsid w:val="0037333A"/>
    <w:rsid w:val="00375775"/>
    <w:rsid w:val="00376394"/>
    <w:rsid w:val="00380B58"/>
    <w:rsid w:val="0038109F"/>
    <w:rsid w:val="00384B12"/>
    <w:rsid w:val="003855C0"/>
    <w:rsid w:val="0038570B"/>
    <w:rsid w:val="00385DCF"/>
    <w:rsid w:val="00387C1B"/>
    <w:rsid w:val="003902B7"/>
    <w:rsid w:val="0039111F"/>
    <w:rsid w:val="00391356"/>
    <w:rsid w:val="0039228B"/>
    <w:rsid w:val="003927F6"/>
    <w:rsid w:val="003931DF"/>
    <w:rsid w:val="00393CC8"/>
    <w:rsid w:val="00394513"/>
    <w:rsid w:val="00394611"/>
    <w:rsid w:val="00395E80"/>
    <w:rsid w:val="003A03FF"/>
    <w:rsid w:val="003A0B36"/>
    <w:rsid w:val="003A116D"/>
    <w:rsid w:val="003A1A23"/>
    <w:rsid w:val="003A396D"/>
    <w:rsid w:val="003A4778"/>
    <w:rsid w:val="003A747B"/>
    <w:rsid w:val="003B00D4"/>
    <w:rsid w:val="003B0802"/>
    <w:rsid w:val="003B5211"/>
    <w:rsid w:val="003B6C24"/>
    <w:rsid w:val="003B6C4C"/>
    <w:rsid w:val="003C1420"/>
    <w:rsid w:val="003C1782"/>
    <w:rsid w:val="003C5D67"/>
    <w:rsid w:val="003C7C93"/>
    <w:rsid w:val="003C7CF0"/>
    <w:rsid w:val="003D0019"/>
    <w:rsid w:val="003D125B"/>
    <w:rsid w:val="003D6096"/>
    <w:rsid w:val="003D6408"/>
    <w:rsid w:val="003D6AD9"/>
    <w:rsid w:val="003D7955"/>
    <w:rsid w:val="003E0E86"/>
    <w:rsid w:val="003E565C"/>
    <w:rsid w:val="003E58E2"/>
    <w:rsid w:val="003F02D0"/>
    <w:rsid w:val="003F4CE0"/>
    <w:rsid w:val="003F5877"/>
    <w:rsid w:val="003F6FBE"/>
    <w:rsid w:val="0040183F"/>
    <w:rsid w:val="0040453F"/>
    <w:rsid w:val="00404E8D"/>
    <w:rsid w:val="004057FB"/>
    <w:rsid w:val="00410250"/>
    <w:rsid w:val="00410AF5"/>
    <w:rsid w:val="004123C2"/>
    <w:rsid w:val="0041280C"/>
    <w:rsid w:val="00412893"/>
    <w:rsid w:val="004143E1"/>
    <w:rsid w:val="0041655F"/>
    <w:rsid w:val="00416678"/>
    <w:rsid w:val="0041787A"/>
    <w:rsid w:val="00420767"/>
    <w:rsid w:val="00422273"/>
    <w:rsid w:val="004250A9"/>
    <w:rsid w:val="004250FD"/>
    <w:rsid w:val="0042557C"/>
    <w:rsid w:val="00430E45"/>
    <w:rsid w:val="004337E0"/>
    <w:rsid w:val="00434153"/>
    <w:rsid w:val="00437667"/>
    <w:rsid w:val="00437842"/>
    <w:rsid w:val="00443116"/>
    <w:rsid w:val="00444538"/>
    <w:rsid w:val="00444615"/>
    <w:rsid w:val="004455CF"/>
    <w:rsid w:val="004466FB"/>
    <w:rsid w:val="00446708"/>
    <w:rsid w:val="0044740E"/>
    <w:rsid w:val="004514E6"/>
    <w:rsid w:val="004538F4"/>
    <w:rsid w:val="0045470E"/>
    <w:rsid w:val="00455F60"/>
    <w:rsid w:val="004560FE"/>
    <w:rsid w:val="0045662E"/>
    <w:rsid w:val="00456E8D"/>
    <w:rsid w:val="004657A6"/>
    <w:rsid w:val="004659F6"/>
    <w:rsid w:val="00465DCA"/>
    <w:rsid w:val="004671E4"/>
    <w:rsid w:val="004703D2"/>
    <w:rsid w:val="00474D86"/>
    <w:rsid w:val="004767C7"/>
    <w:rsid w:val="004805EF"/>
    <w:rsid w:val="0048150F"/>
    <w:rsid w:val="004837B6"/>
    <w:rsid w:val="00484E11"/>
    <w:rsid w:val="00485AFB"/>
    <w:rsid w:val="00485E82"/>
    <w:rsid w:val="004865D8"/>
    <w:rsid w:val="00487345"/>
    <w:rsid w:val="00487790"/>
    <w:rsid w:val="00490232"/>
    <w:rsid w:val="0049047C"/>
    <w:rsid w:val="0049063D"/>
    <w:rsid w:val="00493330"/>
    <w:rsid w:val="00493683"/>
    <w:rsid w:val="00494274"/>
    <w:rsid w:val="00494B68"/>
    <w:rsid w:val="004959E4"/>
    <w:rsid w:val="0049662E"/>
    <w:rsid w:val="00497595"/>
    <w:rsid w:val="004A06CD"/>
    <w:rsid w:val="004A09E1"/>
    <w:rsid w:val="004A326F"/>
    <w:rsid w:val="004A356F"/>
    <w:rsid w:val="004A40B8"/>
    <w:rsid w:val="004A5CD1"/>
    <w:rsid w:val="004A6E1A"/>
    <w:rsid w:val="004A7EC5"/>
    <w:rsid w:val="004B15DA"/>
    <w:rsid w:val="004B2C1B"/>
    <w:rsid w:val="004B7683"/>
    <w:rsid w:val="004C03C6"/>
    <w:rsid w:val="004C207F"/>
    <w:rsid w:val="004C525A"/>
    <w:rsid w:val="004C559F"/>
    <w:rsid w:val="004C5E91"/>
    <w:rsid w:val="004C6546"/>
    <w:rsid w:val="004D32F0"/>
    <w:rsid w:val="004D6546"/>
    <w:rsid w:val="004E0153"/>
    <w:rsid w:val="004E1067"/>
    <w:rsid w:val="004E20EE"/>
    <w:rsid w:val="004E2BF1"/>
    <w:rsid w:val="004E2D1C"/>
    <w:rsid w:val="004E2FC4"/>
    <w:rsid w:val="004E32B3"/>
    <w:rsid w:val="004E3300"/>
    <w:rsid w:val="004E5D0A"/>
    <w:rsid w:val="004E622B"/>
    <w:rsid w:val="004E6453"/>
    <w:rsid w:val="004E7270"/>
    <w:rsid w:val="004F2F40"/>
    <w:rsid w:val="004F4360"/>
    <w:rsid w:val="004F60B0"/>
    <w:rsid w:val="004F6AB2"/>
    <w:rsid w:val="004F6BA5"/>
    <w:rsid w:val="005017FF"/>
    <w:rsid w:val="00502197"/>
    <w:rsid w:val="00503154"/>
    <w:rsid w:val="00504BD3"/>
    <w:rsid w:val="0050569E"/>
    <w:rsid w:val="00510604"/>
    <w:rsid w:val="005110E7"/>
    <w:rsid w:val="00512AED"/>
    <w:rsid w:val="00512B91"/>
    <w:rsid w:val="00513D87"/>
    <w:rsid w:val="00515090"/>
    <w:rsid w:val="00517C9E"/>
    <w:rsid w:val="00521866"/>
    <w:rsid w:val="00522C19"/>
    <w:rsid w:val="00522DFC"/>
    <w:rsid w:val="00526F3B"/>
    <w:rsid w:val="00527C8F"/>
    <w:rsid w:val="005301A5"/>
    <w:rsid w:val="00530DAD"/>
    <w:rsid w:val="00531799"/>
    <w:rsid w:val="00532CF7"/>
    <w:rsid w:val="00533BFC"/>
    <w:rsid w:val="005342A3"/>
    <w:rsid w:val="00536C2E"/>
    <w:rsid w:val="00536C48"/>
    <w:rsid w:val="0053770F"/>
    <w:rsid w:val="00537C15"/>
    <w:rsid w:val="00541EBD"/>
    <w:rsid w:val="00542D81"/>
    <w:rsid w:val="00546933"/>
    <w:rsid w:val="00547A6B"/>
    <w:rsid w:val="00551601"/>
    <w:rsid w:val="00553046"/>
    <w:rsid w:val="005533E6"/>
    <w:rsid w:val="00553872"/>
    <w:rsid w:val="0055414F"/>
    <w:rsid w:val="00555513"/>
    <w:rsid w:val="00555621"/>
    <w:rsid w:val="00555741"/>
    <w:rsid w:val="005561AE"/>
    <w:rsid w:val="00556BD4"/>
    <w:rsid w:val="00560096"/>
    <w:rsid w:val="00561162"/>
    <w:rsid w:val="00561DFB"/>
    <w:rsid w:val="00562D2B"/>
    <w:rsid w:val="00564AB3"/>
    <w:rsid w:val="00566562"/>
    <w:rsid w:val="005669BF"/>
    <w:rsid w:val="0056742A"/>
    <w:rsid w:val="0056748A"/>
    <w:rsid w:val="005676F7"/>
    <w:rsid w:val="0056774E"/>
    <w:rsid w:val="005724C9"/>
    <w:rsid w:val="00572B97"/>
    <w:rsid w:val="0057375A"/>
    <w:rsid w:val="00573CE5"/>
    <w:rsid w:val="00574679"/>
    <w:rsid w:val="00575EBE"/>
    <w:rsid w:val="00576297"/>
    <w:rsid w:val="00577204"/>
    <w:rsid w:val="00581954"/>
    <w:rsid w:val="00581F33"/>
    <w:rsid w:val="00581FBF"/>
    <w:rsid w:val="00582542"/>
    <w:rsid w:val="00582597"/>
    <w:rsid w:val="00582E6D"/>
    <w:rsid w:val="00584342"/>
    <w:rsid w:val="005851C5"/>
    <w:rsid w:val="005859E9"/>
    <w:rsid w:val="00585CCB"/>
    <w:rsid w:val="005863BD"/>
    <w:rsid w:val="00587E04"/>
    <w:rsid w:val="00590FDB"/>
    <w:rsid w:val="005939EB"/>
    <w:rsid w:val="0059405E"/>
    <w:rsid w:val="00595609"/>
    <w:rsid w:val="00595D49"/>
    <w:rsid w:val="00597312"/>
    <w:rsid w:val="005A15C8"/>
    <w:rsid w:val="005A7960"/>
    <w:rsid w:val="005B07A8"/>
    <w:rsid w:val="005B23AE"/>
    <w:rsid w:val="005B243D"/>
    <w:rsid w:val="005B3110"/>
    <w:rsid w:val="005B315B"/>
    <w:rsid w:val="005B3672"/>
    <w:rsid w:val="005B3AE4"/>
    <w:rsid w:val="005B4850"/>
    <w:rsid w:val="005B52BF"/>
    <w:rsid w:val="005B6458"/>
    <w:rsid w:val="005B7F92"/>
    <w:rsid w:val="005C0512"/>
    <w:rsid w:val="005C0ABC"/>
    <w:rsid w:val="005C1AEC"/>
    <w:rsid w:val="005C272E"/>
    <w:rsid w:val="005C5A36"/>
    <w:rsid w:val="005C75FC"/>
    <w:rsid w:val="005D243C"/>
    <w:rsid w:val="005D2DE9"/>
    <w:rsid w:val="005D4082"/>
    <w:rsid w:val="005D53BD"/>
    <w:rsid w:val="005D5E6E"/>
    <w:rsid w:val="005D755A"/>
    <w:rsid w:val="005E2CBF"/>
    <w:rsid w:val="005E3709"/>
    <w:rsid w:val="005E3AFA"/>
    <w:rsid w:val="005E3BD4"/>
    <w:rsid w:val="005E3CF2"/>
    <w:rsid w:val="005E47B4"/>
    <w:rsid w:val="005E6452"/>
    <w:rsid w:val="005E70D6"/>
    <w:rsid w:val="005F0045"/>
    <w:rsid w:val="005F0931"/>
    <w:rsid w:val="005F39E1"/>
    <w:rsid w:val="005F41A8"/>
    <w:rsid w:val="005F41E6"/>
    <w:rsid w:val="00600FCE"/>
    <w:rsid w:val="00601947"/>
    <w:rsid w:val="00601D14"/>
    <w:rsid w:val="00603D4F"/>
    <w:rsid w:val="00613791"/>
    <w:rsid w:val="00615941"/>
    <w:rsid w:val="00616671"/>
    <w:rsid w:val="00616E39"/>
    <w:rsid w:val="00617273"/>
    <w:rsid w:val="00620F5F"/>
    <w:rsid w:val="00621AFA"/>
    <w:rsid w:val="00622002"/>
    <w:rsid w:val="00623C1A"/>
    <w:rsid w:val="00624214"/>
    <w:rsid w:val="006247D1"/>
    <w:rsid w:val="0062598C"/>
    <w:rsid w:val="00631550"/>
    <w:rsid w:val="00631DD4"/>
    <w:rsid w:val="0063358C"/>
    <w:rsid w:val="00633C7B"/>
    <w:rsid w:val="006345F9"/>
    <w:rsid w:val="00640EA3"/>
    <w:rsid w:val="0064140B"/>
    <w:rsid w:val="0064445D"/>
    <w:rsid w:val="0064455B"/>
    <w:rsid w:val="00646526"/>
    <w:rsid w:val="00646FE4"/>
    <w:rsid w:val="00647185"/>
    <w:rsid w:val="00651102"/>
    <w:rsid w:val="00653B53"/>
    <w:rsid w:val="006546CC"/>
    <w:rsid w:val="00655045"/>
    <w:rsid w:val="00656751"/>
    <w:rsid w:val="00656800"/>
    <w:rsid w:val="00656ADD"/>
    <w:rsid w:val="0066015A"/>
    <w:rsid w:val="00660497"/>
    <w:rsid w:val="006609E3"/>
    <w:rsid w:val="00661A22"/>
    <w:rsid w:val="00663E8E"/>
    <w:rsid w:val="00664AFF"/>
    <w:rsid w:val="00665457"/>
    <w:rsid w:val="00665834"/>
    <w:rsid w:val="006702CF"/>
    <w:rsid w:val="00670BF1"/>
    <w:rsid w:val="00670D41"/>
    <w:rsid w:val="00673FE4"/>
    <w:rsid w:val="0067448B"/>
    <w:rsid w:val="006758B7"/>
    <w:rsid w:val="00675FA5"/>
    <w:rsid w:val="00676197"/>
    <w:rsid w:val="0067773A"/>
    <w:rsid w:val="00677DB2"/>
    <w:rsid w:val="006804A1"/>
    <w:rsid w:val="00680807"/>
    <w:rsid w:val="00680C97"/>
    <w:rsid w:val="00680F88"/>
    <w:rsid w:val="0068199D"/>
    <w:rsid w:val="00681C2E"/>
    <w:rsid w:val="00684E3F"/>
    <w:rsid w:val="0068513D"/>
    <w:rsid w:val="006853BC"/>
    <w:rsid w:val="006869E2"/>
    <w:rsid w:val="00692718"/>
    <w:rsid w:val="0069386A"/>
    <w:rsid w:val="00696AA8"/>
    <w:rsid w:val="00696C5D"/>
    <w:rsid w:val="00696EDA"/>
    <w:rsid w:val="00697013"/>
    <w:rsid w:val="006A0309"/>
    <w:rsid w:val="006A08B3"/>
    <w:rsid w:val="006A19ED"/>
    <w:rsid w:val="006A1C93"/>
    <w:rsid w:val="006A1E1F"/>
    <w:rsid w:val="006A2068"/>
    <w:rsid w:val="006A5EE3"/>
    <w:rsid w:val="006A7369"/>
    <w:rsid w:val="006A74E5"/>
    <w:rsid w:val="006A7BE9"/>
    <w:rsid w:val="006B0859"/>
    <w:rsid w:val="006B184A"/>
    <w:rsid w:val="006B2FD2"/>
    <w:rsid w:val="006B4033"/>
    <w:rsid w:val="006B6793"/>
    <w:rsid w:val="006B735B"/>
    <w:rsid w:val="006B7898"/>
    <w:rsid w:val="006B7AEF"/>
    <w:rsid w:val="006C0E62"/>
    <w:rsid w:val="006C1118"/>
    <w:rsid w:val="006C1145"/>
    <w:rsid w:val="006C2776"/>
    <w:rsid w:val="006C42E4"/>
    <w:rsid w:val="006C4810"/>
    <w:rsid w:val="006D01EC"/>
    <w:rsid w:val="006D0580"/>
    <w:rsid w:val="006D11CA"/>
    <w:rsid w:val="006D182B"/>
    <w:rsid w:val="006D2846"/>
    <w:rsid w:val="006D33AD"/>
    <w:rsid w:val="006D5278"/>
    <w:rsid w:val="006D533F"/>
    <w:rsid w:val="006D60AA"/>
    <w:rsid w:val="006D6D9B"/>
    <w:rsid w:val="006E27B4"/>
    <w:rsid w:val="006E2DAE"/>
    <w:rsid w:val="006E2EB6"/>
    <w:rsid w:val="006E5D82"/>
    <w:rsid w:val="006E65F3"/>
    <w:rsid w:val="006E74C0"/>
    <w:rsid w:val="006F110A"/>
    <w:rsid w:val="006F20A5"/>
    <w:rsid w:val="006F35B9"/>
    <w:rsid w:val="006F5687"/>
    <w:rsid w:val="006F5C63"/>
    <w:rsid w:val="006F68F7"/>
    <w:rsid w:val="0070058E"/>
    <w:rsid w:val="007014B9"/>
    <w:rsid w:val="00701549"/>
    <w:rsid w:val="00702A81"/>
    <w:rsid w:val="0070387C"/>
    <w:rsid w:val="00703BB0"/>
    <w:rsid w:val="0070583A"/>
    <w:rsid w:val="007067F3"/>
    <w:rsid w:val="00706BEF"/>
    <w:rsid w:val="007072A5"/>
    <w:rsid w:val="007121A2"/>
    <w:rsid w:val="00712908"/>
    <w:rsid w:val="00714BB2"/>
    <w:rsid w:val="00715B66"/>
    <w:rsid w:val="00716F38"/>
    <w:rsid w:val="0071703A"/>
    <w:rsid w:val="00717BFA"/>
    <w:rsid w:val="00720775"/>
    <w:rsid w:val="00720C32"/>
    <w:rsid w:val="00721308"/>
    <w:rsid w:val="007255D7"/>
    <w:rsid w:val="00725BCB"/>
    <w:rsid w:val="00726720"/>
    <w:rsid w:val="00731694"/>
    <w:rsid w:val="00731930"/>
    <w:rsid w:val="0073380A"/>
    <w:rsid w:val="00733E6E"/>
    <w:rsid w:val="00734331"/>
    <w:rsid w:val="007343EF"/>
    <w:rsid w:val="00734BCC"/>
    <w:rsid w:val="0073700A"/>
    <w:rsid w:val="007376AD"/>
    <w:rsid w:val="00737FDC"/>
    <w:rsid w:val="00742EF8"/>
    <w:rsid w:val="007432A7"/>
    <w:rsid w:val="00744135"/>
    <w:rsid w:val="00744336"/>
    <w:rsid w:val="007443E7"/>
    <w:rsid w:val="00744E7E"/>
    <w:rsid w:val="00745709"/>
    <w:rsid w:val="00745CA4"/>
    <w:rsid w:val="00747DBD"/>
    <w:rsid w:val="007503F1"/>
    <w:rsid w:val="00750A10"/>
    <w:rsid w:val="00750AFF"/>
    <w:rsid w:val="00750B80"/>
    <w:rsid w:val="00752B0C"/>
    <w:rsid w:val="00752DCE"/>
    <w:rsid w:val="00754B3C"/>
    <w:rsid w:val="007551C3"/>
    <w:rsid w:val="00756300"/>
    <w:rsid w:val="007569DA"/>
    <w:rsid w:val="0075703A"/>
    <w:rsid w:val="007575A9"/>
    <w:rsid w:val="00757626"/>
    <w:rsid w:val="00757634"/>
    <w:rsid w:val="00760381"/>
    <w:rsid w:val="007604C5"/>
    <w:rsid w:val="007616C3"/>
    <w:rsid w:val="00761EFE"/>
    <w:rsid w:val="00761F2E"/>
    <w:rsid w:val="00762D2F"/>
    <w:rsid w:val="00765548"/>
    <w:rsid w:val="00766A40"/>
    <w:rsid w:val="007672DF"/>
    <w:rsid w:val="007675FB"/>
    <w:rsid w:val="00767E6B"/>
    <w:rsid w:val="00771C22"/>
    <w:rsid w:val="00772132"/>
    <w:rsid w:val="00772B3E"/>
    <w:rsid w:val="007750CE"/>
    <w:rsid w:val="00775420"/>
    <w:rsid w:val="00775525"/>
    <w:rsid w:val="0077566B"/>
    <w:rsid w:val="007763E8"/>
    <w:rsid w:val="00776F95"/>
    <w:rsid w:val="007808E4"/>
    <w:rsid w:val="00780982"/>
    <w:rsid w:val="007809F7"/>
    <w:rsid w:val="00781336"/>
    <w:rsid w:val="00783402"/>
    <w:rsid w:val="00785C01"/>
    <w:rsid w:val="00786BC3"/>
    <w:rsid w:val="00790A55"/>
    <w:rsid w:val="00792B87"/>
    <w:rsid w:val="00793880"/>
    <w:rsid w:val="00793C46"/>
    <w:rsid w:val="007955E4"/>
    <w:rsid w:val="00795D6B"/>
    <w:rsid w:val="00796DEE"/>
    <w:rsid w:val="007A0BF3"/>
    <w:rsid w:val="007A107E"/>
    <w:rsid w:val="007A1D51"/>
    <w:rsid w:val="007A2A33"/>
    <w:rsid w:val="007A39D8"/>
    <w:rsid w:val="007A3B66"/>
    <w:rsid w:val="007A3E15"/>
    <w:rsid w:val="007A5A8E"/>
    <w:rsid w:val="007A5ACD"/>
    <w:rsid w:val="007A6413"/>
    <w:rsid w:val="007A72D3"/>
    <w:rsid w:val="007B007A"/>
    <w:rsid w:val="007B0964"/>
    <w:rsid w:val="007B27D0"/>
    <w:rsid w:val="007B2C01"/>
    <w:rsid w:val="007B2EDE"/>
    <w:rsid w:val="007B4299"/>
    <w:rsid w:val="007B4301"/>
    <w:rsid w:val="007B46C6"/>
    <w:rsid w:val="007B72AC"/>
    <w:rsid w:val="007C0767"/>
    <w:rsid w:val="007C1203"/>
    <w:rsid w:val="007C3428"/>
    <w:rsid w:val="007C3831"/>
    <w:rsid w:val="007C4370"/>
    <w:rsid w:val="007C59D1"/>
    <w:rsid w:val="007C62C3"/>
    <w:rsid w:val="007C7673"/>
    <w:rsid w:val="007C79FF"/>
    <w:rsid w:val="007C7CB7"/>
    <w:rsid w:val="007D239E"/>
    <w:rsid w:val="007D43B1"/>
    <w:rsid w:val="007D6F82"/>
    <w:rsid w:val="007D7076"/>
    <w:rsid w:val="007D7099"/>
    <w:rsid w:val="007D7D69"/>
    <w:rsid w:val="007E0031"/>
    <w:rsid w:val="007E04AC"/>
    <w:rsid w:val="007E0926"/>
    <w:rsid w:val="007E2516"/>
    <w:rsid w:val="007E259A"/>
    <w:rsid w:val="007E2964"/>
    <w:rsid w:val="007E3D2A"/>
    <w:rsid w:val="007E59D8"/>
    <w:rsid w:val="007E5B4C"/>
    <w:rsid w:val="007E5BB6"/>
    <w:rsid w:val="007E62D5"/>
    <w:rsid w:val="007E7454"/>
    <w:rsid w:val="007E7AFE"/>
    <w:rsid w:val="007F07D3"/>
    <w:rsid w:val="007F22BA"/>
    <w:rsid w:val="007F44E4"/>
    <w:rsid w:val="007F5E00"/>
    <w:rsid w:val="007F79C5"/>
    <w:rsid w:val="00800809"/>
    <w:rsid w:val="00800C34"/>
    <w:rsid w:val="00800D72"/>
    <w:rsid w:val="008011D0"/>
    <w:rsid w:val="00801411"/>
    <w:rsid w:val="0080164B"/>
    <w:rsid w:val="00802EE7"/>
    <w:rsid w:val="0080361C"/>
    <w:rsid w:val="008056B1"/>
    <w:rsid w:val="00806152"/>
    <w:rsid w:val="00806F5D"/>
    <w:rsid w:val="00807B93"/>
    <w:rsid w:val="0081091F"/>
    <w:rsid w:val="00810EDB"/>
    <w:rsid w:val="00811863"/>
    <w:rsid w:val="00812554"/>
    <w:rsid w:val="00813338"/>
    <w:rsid w:val="0081464C"/>
    <w:rsid w:val="008156DB"/>
    <w:rsid w:val="00816F28"/>
    <w:rsid w:val="00817F14"/>
    <w:rsid w:val="00824FB7"/>
    <w:rsid w:val="0082536A"/>
    <w:rsid w:val="0083087F"/>
    <w:rsid w:val="00831158"/>
    <w:rsid w:val="008312A7"/>
    <w:rsid w:val="008315B1"/>
    <w:rsid w:val="00834865"/>
    <w:rsid w:val="008359F6"/>
    <w:rsid w:val="00836E4E"/>
    <w:rsid w:val="008421A7"/>
    <w:rsid w:val="00844901"/>
    <w:rsid w:val="00845E2E"/>
    <w:rsid w:val="00845F19"/>
    <w:rsid w:val="00847914"/>
    <w:rsid w:val="0085005E"/>
    <w:rsid w:val="008515C3"/>
    <w:rsid w:val="00851EE8"/>
    <w:rsid w:val="00852417"/>
    <w:rsid w:val="008538C7"/>
    <w:rsid w:val="0085710C"/>
    <w:rsid w:val="00857638"/>
    <w:rsid w:val="0086196D"/>
    <w:rsid w:val="00861C71"/>
    <w:rsid w:val="00861DC9"/>
    <w:rsid w:val="00863CF5"/>
    <w:rsid w:val="00865E81"/>
    <w:rsid w:val="00866838"/>
    <w:rsid w:val="00870444"/>
    <w:rsid w:val="008709B2"/>
    <w:rsid w:val="00872473"/>
    <w:rsid w:val="00872838"/>
    <w:rsid w:val="00874122"/>
    <w:rsid w:val="00874BF7"/>
    <w:rsid w:val="00874C16"/>
    <w:rsid w:val="00881DF4"/>
    <w:rsid w:val="00882262"/>
    <w:rsid w:val="0088266F"/>
    <w:rsid w:val="00882C08"/>
    <w:rsid w:val="00883635"/>
    <w:rsid w:val="00884B8E"/>
    <w:rsid w:val="00885614"/>
    <w:rsid w:val="008859FC"/>
    <w:rsid w:val="00885C9F"/>
    <w:rsid w:val="008871D3"/>
    <w:rsid w:val="008920B4"/>
    <w:rsid w:val="008958B8"/>
    <w:rsid w:val="008964E1"/>
    <w:rsid w:val="00896647"/>
    <w:rsid w:val="008966A0"/>
    <w:rsid w:val="00896F18"/>
    <w:rsid w:val="00897AD3"/>
    <w:rsid w:val="00897BDF"/>
    <w:rsid w:val="008A0414"/>
    <w:rsid w:val="008A153A"/>
    <w:rsid w:val="008A4545"/>
    <w:rsid w:val="008A669B"/>
    <w:rsid w:val="008A6A61"/>
    <w:rsid w:val="008B011D"/>
    <w:rsid w:val="008B0E3B"/>
    <w:rsid w:val="008B225B"/>
    <w:rsid w:val="008B4A31"/>
    <w:rsid w:val="008B4FB2"/>
    <w:rsid w:val="008C025F"/>
    <w:rsid w:val="008C0FDC"/>
    <w:rsid w:val="008C4FFB"/>
    <w:rsid w:val="008C57B1"/>
    <w:rsid w:val="008C6FA0"/>
    <w:rsid w:val="008D0A2E"/>
    <w:rsid w:val="008D10E5"/>
    <w:rsid w:val="008D2062"/>
    <w:rsid w:val="008D326D"/>
    <w:rsid w:val="008D32A3"/>
    <w:rsid w:val="008D3BCB"/>
    <w:rsid w:val="008D51C7"/>
    <w:rsid w:val="008D7120"/>
    <w:rsid w:val="008D785C"/>
    <w:rsid w:val="008D7A81"/>
    <w:rsid w:val="008E0EA4"/>
    <w:rsid w:val="008E2B75"/>
    <w:rsid w:val="008E30EF"/>
    <w:rsid w:val="008E3F94"/>
    <w:rsid w:val="008E47BB"/>
    <w:rsid w:val="008E636A"/>
    <w:rsid w:val="008E7004"/>
    <w:rsid w:val="008E71A6"/>
    <w:rsid w:val="008F150D"/>
    <w:rsid w:val="008F1799"/>
    <w:rsid w:val="008F324E"/>
    <w:rsid w:val="008F3F83"/>
    <w:rsid w:val="008F56B7"/>
    <w:rsid w:val="008F587A"/>
    <w:rsid w:val="00903342"/>
    <w:rsid w:val="009042F8"/>
    <w:rsid w:val="00905B3E"/>
    <w:rsid w:val="00905CD9"/>
    <w:rsid w:val="0090730E"/>
    <w:rsid w:val="00912350"/>
    <w:rsid w:val="00912D7E"/>
    <w:rsid w:val="00913795"/>
    <w:rsid w:val="009149DF"/>
    <w:rsid w:val="00915B37"/>
    <w:rsid w:val="00915CB9"/>
    <w:rsid w:val="009169F1"/>
    <w:rsid w:val="009222AC"/>
    <w:rsid w:val="009229AB"/>
    <w:rsid w:val="00922E7B"/>
    <w:rsid w:val="00924403"/>
    <w:rsid w:val="00926093"/>
    <w:rsid w:val="009267C8"/>
    <w:rsid w:val="00926CBF"/>
    <w:rsid w:val="009306A7"/>
    <w:rsid w:val="00930711"/>
    <w:rsid w:val="00930E1C"/>
    <w:rsid w:val="009315F9"/>
    <w:rsid w:val="00931AD7"/>
    <w:rsid w:val="009343B8"/>
    <w:rsid w:val="009344CF"/>
    <w:rsid w:val="0093491D"/>
    <w:rsid w:val="0093501C"/>
    <w:rsid w:val="00935F34"/>
    <w:rsid w:val="009369EE"/>
    <w:rsid w:val="009416BC"/>
    <w:rsid w:val="009436F7"/>
    <w:rsid w:val="00950157"/>
    <w:rsid w:val="009501F3"/>
    <w:rsid w:val="00950CB5"/>
    <w:rsid w:val="00950E6D"/>
    <w:rsid w:val="00951528"/>
    <w:rsid w:val="00952B9E"/>
    <w:rsid w:val="0095384A"/>
    <w:rsid w:val="00953E61"/>
    <w:rsid w:val="00954958"/>
    <w:rsid w:val="00955A9F"/>
    <w:rsid w:val="00956149"/>
    <w:rsid w:val="009564A9"/>
    <w:rsid w:val="00960A07"/>
    <w:rsid w:val="0096183A"/>
    <w:rsid w:val="00961FF3"/>
    <w:rsid w:val="00962393"/>
    <w:rsid w:val="00962D5E"/>
    <w:rsid w:val="00962E20"/>
    <w:rsid w:val="00962FED"/>
    <w:rsid w:val="0096302E"/>
    <w:rsid w:val="00963FE8"/>
    <w:rsid w:val="009701D9"/>
    <w:rsid w:val="00971604"/>
    <w:rsid w:val="00971F57"/>
    <w:rsid w:val="0097319C"/>
    <w:rsid w:val="00973419"/>
    <w:rsid w:val="00973E2E"/>
    <w:rsid w:val="0097464A"/>
    <w:rsid w:val="00974D00"/>
    <w:rsid w:val="00975166"/>
    <w:rsid w:val="00976E28"/>
    <w:rsid w:val="009803C4"/>
    <w:rsid w:val="0098041D"/>
    <w:rsid w:val="00980590"/>
    <w:rsid w:val="0098088D"/>
    <w:rsid w:val="009811F5"/>
    <w:rsid w:val="00982174"/>
    <w:rsid w:val="00982208"/>
    <w:rsid w:val="0098286C"/>
    <w:rsid w:val="00983A72"/>
    <w:rsid w:val="0098439E"/>
    <w:rsid w:val="00984890"/>
    <w:rsid w:val="009858C1"/>
    <w:rsid w:val="009859E3"/>
    <w:rsid w:val="00985B2B"/>
    <w:rsid w:val="00986393"/>
    <w:rsid w:val="00987646"/>
    <w:rsid w:val="00992266"/>
    <w:rsid w:val="009936A2"/>
    <w:rsid w:val="00994801"/>
    <w:rsid w:val="009950F6"/>
    <w:rsid w:val="00995ED3"/>
    <w:rsid w:val="00996259"/>
    <w:rsid w:val="00996310"/>
    <w:rsid w:val="00996BEF"/>
    <w:rsid w:val="00996E1D"/>
    <w:rsid w:val="009971EB"/>
    <w:rsid w:val="00997640"/>
    <w:rsid w:val="009A082A"/>
    <w:rsid w:val="009A0C8B"/>
    <w:rsid w:val="009A2937"/>
    <w:rsid w:val="009A668E"/>
    <w:rsid w:val="009B02A8"/>
    <w:rsid w:val="009B0441"/>
    <w:rsid w:val="009B0576"/>
    <w:rsid w:val="009B14E8"/>
    <w:rsid w:val="009B1BAE"/>
    <w:rsid w:val="009B2E15"/>
    <w:rsid w:val="009B3DAE"/>
    <w:rsid w:val="009B4061"/>
    <w:rsid w:val="009B5F9D"/>
    <w:rsid w:val="009C004C"/>
    <w:rsid w:val="009C1962"/>
    <w:rsid w:val="009C2876"/>
    <w:rsid w:val="009C28AB"/>
    <w:rsid w:val="009C332B"/>
    <w:rsid w:val="009C36AF"/>
    <w:rsid w:val="009C3F5E"/>
    <w:rsid w:val="009C4178"/>
    <w:rsid w:val="009C4F2C"/>
    <w:rsid w:val="009C579D"/>
    <w:rsid w:val="009C5C3F"/>
    <w:rsid w:val="009C64B7"/>
    <w:rsid w:val="009C660B"/>
    <w:rsid w:val="009D1FAC"/>
    <w:rsid w:val="009D3E56"/>
    <w:rsid w:val="009D79B4"/>
    <w:rsid w:val="009E1716"/>
    <w:rsid w:val="009E219A"/>
    <w:rsid w:val="009E3B20"/>
    <w:rsid w:val="009E657E"/>
    <w:rsid w:val="009E6721"/>
    <w:rsid w:val="009F190A"/>
    <w:rsid w:val="009F63D6"/>
    <w:rsid w:val="009F7368"/>
    <w:rsid w:val="00A0058A"/>
    <w:rsid w:val="00A013A7"/>
    <w:rsid w:val="00A023B2"/>
    <w:rsid w:val="00A0398F"/>
    <w:rsid w:val="00A04BA2"/>
    <w:rsid w:val="00A104A8"/>
    <w:rsid w:val="00A10BF5"/>
    <w:rsid w:val="00A12EAE"/>
    <w:rsid w:val="00A14AB8"/>
    <w:rsid w:val="00A14E3F"/>
    <w:rsid w:val="00A15D88"/>
    <w:rsid w:val="00A177CF"/>
    <w:rsid w:val="00A203C0"/>
    <w:rsid w:val="00A2055E"/>
    <w:rsid w:val="00A20B22"/>
    <w:rsid w:val="00A21C0F"/>
    <w:rsid w:val="00A23576"/>
    <w:rsid w:val="00A236BB"/>
    <w:rsid w:val="00A23A44"/>
    <w:rsid w:val="00A2426E"/>
    <w:rsid w:val="00A25DFF"/>
    <w:rsid w:val="00A31485"/>
    <w:rsid w:val="00A31571"/>
    <w:rsid w:val="00A316F3"/>
    <w:rsid w:val="00A34222"/>
    <w:rsid w:val="00A34E1D"/>
    <w:rsid w:val="00A35B77"/>
    <w:rsid w:val="00A35D7F"/>
    <w:rsid w:val="00A408B6"/>
    <w:rsid w:val="00A40A3E"/>
    <w:rsid w:val="00A412A9"/>
    <w:rsid w:val="00A42EC3"/>
    <w:rsid w:val="00A430E4"/>
    <w:rsid w:val="00A44A30"/>
    <w:rsid w:val="00A44FEE"/>
    <w:rsid w:val="00A4557E"/>
    <w:rsid w:val="00A45D91"/>
    <w:rsid w:val="00A46192"/>
    <w:rsid w:val="00A46D78"/>
    <w:rsid w:val="00A47CF8"/>
    <w:rsid w:val="00A50028"/>
    <w:rsid w:val="00A50330"/>
    <w:rsid w:val="00A525BE"/>
    <w:rsid w:val="00A557C2"/>
    <w:rsid w:val="00A55E98"/>
    <w:rsid w:val="00A5729A"/>
    <w:rsid w:val="00A600E2"/>
    <w:rsid w:val="00A604E7"/>
    <w:rsid w:val="00A60527"/>
    <w:rsid w:val="00A60A0B"/>
    <w:rsid w:val="00A6117A"/>
    <w:rsid w:val="00A6288B"/>
    <w:rsid w:val="00A62E3D"/>
    <w:rsid w:val="00A63355"/>
    <w:rsid w:val="00A636C0"/>
    <w:rsid w:val="00A644AE"/>
    <w:rsid w:val="00A645E3"/>
    <w:rsid w:val="00A6613D"/>
    <w:rsid w:val="00A6637A"/>
    <w:rsid w:val="00A66D06"/>
    <w:rsid w:val="00A66F18"/>
    <w:rsid w:val="00A706AE"/>
    <w:rsid w:val="00A72910"/>
    <w:rsid w:val="00A74C8F"/>
    <w:rsid w:val="00A75A91"/>
    <w:rsid w:val="00A77401"/>
    <w:rsid w:val="00A811C7"/>
    <w:rsid w:val="00A8150B"/>
    <w:rsid w:val="00A83396"/>
    <w:rsid w:val="00A85239"/>
    <w:rsid w:val="00A877F9"/>
    <w:rsid w:val="00A9142F"/>
    <w:rsid w:val="00A91521"/>
    <w:rsid w:val="00A938E0"/>
    <w:rsid w:val="00A93F03"/>
    <w:rsid w:val="00A93F2F"/>
    <w:rsid w:val="00A967A3"/>
    <w:rsid w:val="00A97118"/>
    <w:rsid w:val="00A97DEF"/>
    <w:rsid w:val="00AA04EC"/>
    <w:rsid w:val="00AA1540"/>
    <w:rsid w:val="00AA5269"/>
    <w:rsid w:val="00AA6FD1"/>
    <w:rsid w:val="00AB0248"/>
    <w:rsid w:val="00AB0926"/>
    <w:rsid w:val="00AB17A4"/>
    <w:rsid w:val="00AB3B20"/>
    <w:rsid w:val="00AB50BC"/>
    <w:rsid w:val="00AB6CE4"/>
    <w:rsid w:val="00AB7E09"/>
    <w:rsid w:val="00AC08C3"/>
    <w:rsid w:val="00AC09CA"/>
    <w:rsid w:val="00AC112F"/>
    <w:rsid w:val="00AC2BE4"/>
    <w:rsid w:val="00AC2ECE"/>
    <w:rsid w:val="00AC4404"/>
    <w:rsid w:val="00AC49DA"/>
    <w:rsid w:val="00AC5A07"/>
    <w:rsid w:val="00AC766D"/>
    <w:rsid w:val="00AD07F9"/>
    <w:rsid w:val="00AD32C5"/>
    <w:rsid w:val="00AD57C2"/>
    <w:rsid w:val="00AD5C5A"/>
    <w:rsid w:val="00AD7AF3"/>
    <w:rsid w:val="00AE2258"/>
    <w:rsid w:val="00AE3659"/>
    <w:rsid w:val="00AE40D4"/>
    <w:rsid w:val="00AE4F66"/>
    <w:rsid w:val="00AE51A0"/>
    <w:rsid w:val="00AE7C97"/>
    <w:rsid w:val="00AF1CF1"/>
    <w:rsid w:val="00AF1D65"/>
    <w:rsid w:val="00AF3950"/>
    <w:rsid w:val="00AF39A1"/>
    <w:rsid w:val="00AF4C4A"/>
    <w:rsid w:val="00AF5E14"/>
    <w:rsid w:val="00AF62A0"/>
    <w:rsid w:val="00AF6397"/>
    <w:rsid w:val="00AF71A7"/>
    <w:rsid w:val="00B00D23"/>
    <w:rsid w:val="00B03D11"/>
    <w:rsid w:val="00B0465B"/>
    <w:rsid w:val="00B04F7C"/>
    <w:rsid w:val="00B06DF0"/>
    <w:rsid w:val="00B125E8"/>
    <w:rsid w:val="00B12D17"/>
    <w:rsid w:val="00B130D8"/>
    <w:rsid w:val="00B15533"/>
    <w:rsid w:val="00B2083D"/>
    <w:rsid w:val="00B2146D"/>
    <w:rsid w:val="00B23B7F"/>
    <w:rsid w:val="00B328EB"/>
    <w:rsid w:val="00B332CF"/>
    <w:rsid w:val="00B336E3"/>
    <w:rsid w:val="00B3501A"/>
    <w:rsid w:val="00B35CB2"/>
    <w:rsid w:val="00B37BAC"/>
    <w:rsid w:val="00B41551"/>
    <w:rsid w:val="00B428B3"/>
    <w:rsid w:val="00B42D0B"/>
    <w:rsid w:val="00B44959"/>
    <w:rsid w:val="00B45185"/>
    <w:rsid w:val="00B47A50"/>
    <w:rsid w:val="00B47E51"/>
    <w:rsid w:val="00B522FC"/>
    <w:rsid w:val="00B534A6"/>
    <w:rsid w:val="00B5385F"/>
    <w:rsid w:val="00B55270"/>
    <w:rsid w:val="00B55367"/>
    <w:rsid w:val="00B55AB2"/>
    <w:rsid w:val="00B564A4"/>
    <w:rsid w:val="00B56702"/>
    <w:rsid w:val="00B568D7"/>
    <w:rsid w:val="00B570E1"/>
    <w:rsid w:val="00B63013"/>
    <w:rsid w:val="00B642D3"/>
    <w:rsid w:val="00B65501"/>
    <w:rsid w:val="00B657B8"/>
    <w:rsid w:val="00B678F8"/>
    <w:rsid w:val="00B70486"/>
    <w:rsid w:val="00B707C1"/>
    <w:rsid w:val="00B707EB"/>
    <w:rsid w:val="00B71634"/>
    <w:rsid w:val="00B716AB"/>
    <w:rsid w:val="00B71A85"/>
    <w:rsid w:val="00B71B5F"/>
    <w:rsid w:val="00B720A3"/>
    <w:rsid w:val="00B7235B"/>
    <w:rsid w:val="00B74067"/>
    <w:rsid w:val="00B74D3E"/>
    <w:rsid w:val="00B75923"/>
    <w:rsid w:val="00B76A5D"/>
    <w:rsid w:val="00B812FC"/>
    <w:rsid w:val="00B8131B"/>
    <w:rsid w:val="00B81D22"/>
    <w:rsid w:val="00B82F5C"/>
    <w:rsid w:val="00B82FE5"/>
    <w:rsid w:val="00B83B8C"/>
    <w:rsid w:val="00B840DB"/>
    <w:rsid w:val="00B84DD0"/>
    <w:rsid w:val="00B8568E"/>
    <w:rsid w:val="00B856EC"/>
    <w:rsid w:val="00B86F50"/>
    <w:rsid w:val="00B9071C"/>
    <w:rsid w:val="00B91961"/>
    <w:rsid w:val="00B91C70"/>
    <w:rsid w:val="00B920BC"/>
    <w:rsid w:val="00B922C8"/>
    <w:rsid w:val="00B933ED"/>
    <w:rsid w:val="00B93A17"/>
    <w:rsid w:val="00B942C8"/>
    <w:rsid w:val="00B958A5"/>
    <w:rsid w:val="00B9661A"/>
    <w:rsid w:val="00B96655"/>
    <w:rsid w:val="00BA0A1A"/>
    <w:rsid w:val="00BA16BD"/>
    <w:rsid w:val="00BA19FF"/>
    <w:rsid w:val="00BA1B96"/>
    <w:rsid w:val="00BA2C80"/>
    <w:rsid w:val="00BA376F"/>
    <w:rsid w:val="00BA4081"/>
    <w:rsid w:val="00BA57CC"/>
    <w:rsid w:val="00BA5C11"/>
    <w:rsid w:val="00BA6838"/>
    <w:rsid w:val="00BA7FFE"/>
    <w:rsid w:val="00BB18FD"/>
    <w:rsid w:val="00BB1D1C"/>
    <w:rsid w:val="00BB2180"/>
    <w:rsid w:val="00BB2FAC"/>
    <w:rsid w:val="00BB31AF"/>
    <w:rsid w:val="00BB36DC"/>
    <w:rsid w:val="00BB4620"/>
    <w:rsid w:val="00BB5053"/>
    <w:rsid w:val="00BB5A2D"/>
    <w:rsid w:val="00BB6184"/>
    <w:rsid w:val="00BB6A80"/>
    <w:rsid w:val="00BB6CEF"/>
    <w:rsid w:val="00BB7523"/>
    <w:rsid w:val="00BC0503"/>
    <w:rsid w:val="00BC125F"/>
    <w:rsid w:val="00BC2859"/>
    <w:rsid w:val="00BC3C89"/>
    <w:rsid w:val="00BC600B"/>
    <w:rsid w:val="00BC60BC"/>
    <w:rsid w:val="00BC60C7"/>
    <w:rsid w:val="00BC750E"/>
    <w:rsid w:val="00BC7782"/>
    <w:rsid w:val="00BC7A1E"/>
    <w:rsid w:val="00BD29D2"/>
    <w:rsid w:val="00BD4F15"/>
    <w:rsid w:val="00BD69CE"/>
    <w:rsid w:val="00BD74C8"/>
    <w:rsid w:val="00BE0308"/>
    <w:rsid w:val="00BE0AAB"/>
    <w:rsid w:val="00BE2DA3"/>
    <w:rsid w:val="00BE499A"/>
    <w:rsid w:val="00BE4FCA"/>
    <w:rsid w:val="00BE5A72"/>
    <w:rsid w:val="00BE68EF"/>
    <w:rsid w:val="00BF14CF"/>
    <w:rsid w:val="00BF1E29"/>
    <w:rsid w:val="00BF231C"/>
    <w:rsid w:val="00BF7516"/>
    <w:rsid w:val="00C02740"/>
    <w:rsid w:val="00C02FB7"/>
    <w:rsid w:val="00C031B4"/>
    <w:rsid w:val="00C05C47"/>
    <w:rsid w:val="00C066C1"/>
    <w:rsid w:val="00C12066"/>
    <w:rsid w:val="00C13850"/>
    <w:rsid w:val="00C177A4"/>
    <w:rsid w:val="00C20056"/>
    <w:rsid w:val="00C20ADA"/>
    <w:rsid w:val="00C22015"/>
    <w:rsid w:val="00C2274E"/>
    <w:rsid w:val="00C23229"/>
    <w:rsid w:val="00C239C6"/>
    <w:rsid w:val="00C25683"/>
    <w:rsid w:val="00C26218"/>
    <w:rsid w:val="00C27206"/>
    <w:rsid w:val="00C277FC"/>
    <w:rsid w:val="00C279FC"/>
    <w:rsid w:val="00C30CC7"/>
    <w:rsid w:val="00C30CDD"/>
    <w:rsid w:val="00C3104E"/>
    <w:rsid w:val="00C31849"/>
    <w:rsid w:val="00C32133"/>
    <w:rsid w:val="00C32CED"/>
    <w:rsid w:val="00C35FBB"/>
    <w:rsid w:val="00C36743"/>
    <w:rsid w:val="00C371BB"/>
    <w:rsid w:val="00C37B1E"/>
    <w:rsid w:val="00C40A34"/>
    <w:rsid w:val="00C43710"/>
    <w:rsid w:val="00C43DE3"/>
    <w:rsid w:val="00C44480"/>
    <w:rsid w:val="00C444FF"/>
    <w:rsid w:val="00C45238"/>
    <w:rsid w:val="00C45E8A"/>
    <w:rsid w:val="00C465BA"/>
    <w:rsid w:val="00C47CDE"/>
    <w:rsid w:val="00C50FD0"/>
    <w:rsid w:val="00C5254C"/>
    <w:rsid w:val="00C56250"/>
    <w:rsid w:val="00C5694F"/>
    <w:rsid w:val="00C56B16"/>
    <w:rsid w:val="00C57982"/>
    <w:rsid w:val="00C62237"/>
    <w:rsid w:val="00C62A88"/>
    <w:rsid w:val="00C64BA4"/>
    <w:rsid w:val="00C65804"/>
    <w:rsid w:val="00C65E33"/>
    <w:rsid w:val="00C67E34"/>
    <w:rsid w:val="00C67F5F"/>
    <w:rsid w:val="00C72811"/>
    <w:rsid w:val="00C73916"/>
    <w:rsid w:val="00C741E0"/>
    <w:rsid w:val="00C752EB"/>
    <w:rsid w:val="00C76263"/>
    <w:rsid w:val="00C76630"/>
    <w:rsid w:val="00C776A1"/>
    <w:rsid w:val="00C82CBF"/>
    <w:rsid w:val="00C82EA3"/>
    <w:rsid w:val="00C83A85"/>
    <w:rsid w:val="00C8574C"/>
    <w:rsid w:val="00C872B1"/>
    <w:rsid w:val="00C87CA9"/>
    <w:rsid w:val="00C9713F"/>
    <w:rsid w:val="00C976B0"/>
    <w:rsid w:val="00CA29C9"/>
    <w:rsid w:val="00CA3F79"/>
    <w:rsid w:val="00CA51CD"/>
    <w:rsid w:val="00CA60FB"/>
    <w:rsid w:val="00CB3AB6"/>
    <w:rsid w:val="00CB5DDE"/>
    <w:rsid w:val="00CC0A83"/>
    <w:rsid w:val="00CC176F"/>
    <w:rsid w:val="00CC2B14"/>
    <w:rsid w:val="00CC5786"/>
    <w:rsid w:val="00CC5978"/>
    <w:rsid w:val="00CC6531"/>
    <w:rsid w:val="00CD0294"/>
    <w:rsid w:val="00CD098B"/>
    <w:rsid w:val="00CD10CC"/>
    <w:rsid w:val="00CD38F3"/>
    <w:rsid w:val="00CD3FDA"/>
    <w:rsid w:val="00CD439C"/>
    <w:rsid w:val="00CD4A32"/>
    <w:rsid w:val="00CD5182"/>
    <w:rsid w:val="00CD569C"/>
    <w:rsid w:val="00CD6192"/>
    <w:rsid w:val="00CE0555"/>
    <w:rsid w:val="00CE229C"/>
    <w:rsid w:val="00CE3339"/>
    <w:rsid w:val="00CE3DF6"/>
    <w:rsid w:val="00CE43DB"/>
    <w:rsid w:val="00CE474D"/>
    <w:rsid w:val="00CE600D"/>
    <w:rsid w:val="00CE7933"/>
    <w:rsid w:val="00CF11EB"/>
    <w:rsid w:val="00CF1690"/>
    <w:rsid w:val="00CF1AE8"/>
    <w:rsid w:val="00CF1DFF"/>
    <w:rsid w:val="00CF25F6"/>
    <w:rsid w:val="00CF4CC4"/>
    <w:rsid w:val="00CF50CC"/>
    <w:rsid w:val="00CF54EF"/>
    <w:rsid w:val="00CF5581"/>
    <w:rsid w:val="00CF561D"/>
    <w:rsid w:val="00CF5BC1"/>
    <w:rsid w:val="00CF7132"/>
    <w:rsid w:val="00D000AD"/>
    <w:rsid w:val="00D02CE7"/>
    <w:rsid w:val="00D02EB1"/>
    <w:rsid w:val="00D031FB"/>
    <w:rsid w:val="00D034C2"/>
    <w:rsid w:val="00D039C0"/>
    <w:rsid w:val="00D03DCB"/>
    <w:rsid w:val="00D05482"/>
    <w:rsid w:val="00D06106"/>
    <w:rsid w:val="00D1073A"/>
    <w:rsid w:val="00D1093F"/>
    <w:rsid w:val="00D148F8"/>
    <w:rsid w:val="00D211B2"/>
    <w:rsid w:val="00D2158D"/>
    <w:rsid w:val="00D239A6"/>
    <w:rsid w:val="00D24ABF"/>
    <w:rsid w:val="00D25077"/>
    <w:rsid w:val="00D2586D"/>
    <w:rsid w:val="00D263FB"/>
    <w:rsid w:val="00D3322D"/>
    <w:rsid w:val="00D333DC"/>
    <w:rsid w:val="00D34698"/>
    <w:rsid w:val="00D347E0"/>
    <w:rsid w:val="00D349A1"/>
    <w:rsid w:val="00D37108"/>
    <w:rsid w:val="00D3728A"/>
    <w:rsid w:val="00D40E53"/>
    <w:rsid w:val="00D412F9"/>
    <w:rsid w:val="00D427FF"/>
    <w:rsid w:val="00D42846"/>
    <w:rsid w:val="00D42C8E"/>
    <w:rsid w:val="00D43A46"/>
    <w:rsid w:val="00D44790"/>
    <w:rsid w:val="00D4563A"/>
    <w:rsid w:val="00D466B1"/>
    <w:rsid w:val="00D47740"/>
    <w:rsid w:val="00D50A79"/>
    <w:rsid w:val="00D50F13"/>
    <w:rsid w:val="00D52E82"/>
    <w:rsid w:val="00D53605"/>
    <w:rsid w:val="00D53892"/>
    <w:rsid w:val="00D55585"/>
    <w:rsid w:val="00D56302"/>
    <w:rsid w:val="00D60C89"/>
    <w:rsid w:val="00D62991"/>
    <w:rsid w:val="00D64B1E"/>
    <w:rsid w:val="00D65B32"/>
    <w:rsid w:val="00D66234"/>
    <w:rsid w:val="00D67081"/>
    <w:rsid w:val="00D67186"/>
    <w:rsid w:val="00D67B6D"/>
    <w:rsid w:val="00D67C24"/>
    <w:rsid w:val="00D73DB0"/>
    <w:rsid w:val="00D74038"/>
    <w:rsid w:val="00D76DFB"/>
    <w:rsid w:val="00D82495"/>
    <w:rsid w:val="00D860D5"/>
    <w:rsid w:val="00D8673A"/>
    <w:rsid w:val="00D870B5"/>
    <w:rsid w:val="00D87EE2"/>
    <w:rsid w:val="00D9025D"/>
    <w:rsid w:val="00D90CC1"/>
    <w:rsid w:val="00D91600"/>
    <w:rsid w:val="00D91F89"/>
    <w:rsid w:val="00D92214"/>
    <w:rsid w:val="00D92C4B"/>
    <w:rsid w:val="00D9306F"/>
    <w:rsid w:val="00D9378C"/>
    <w:rsid w:val="00D94A55"/>
    <w:rsid w:val="00D95BFE"/>
    <w:rsid w:val="00D962E1"/>
    <w:rsid w:val="00D964F0"/>
    <w:rsid w:val="00D97C4B"/>
    <w:rsid w:val="00DA00C9"/>
    <w:rsid w:val="00DA0512"/>
    <w:rsid w:val="00DA17A4"/>
    <w:rsid w:val="00DA2E27"/>
    <w:rsid w:val="00DA5721"/>
    <w:rsid w:val="00DA5A15"/>
    <w:rsid w:val="00DA5ABC"/>
    <w:rsid w:val="00DA664C"/>
    <w:rsid w:val="00DB12D6"/>
    <w:rsid w:val="00DB1CC7"/>
    <w:rsid w:val="00DB4BB3"/>
    <w:rsid w:val="00DB522C"/>
    <w:rsid w:val="00DB5FDF"/>
    <w:rsid w:val="00DB7687"/>
    <w:rsid w:val="00DC0FAB"/>
    <w:rsid w:val="00DC1543"/>
    <w:rsid w:val="00DC2539"/>
    <w:rsid w:val="00DC2567"/>
    <w:rsid w:val="00DC3068"/>
    <w:rsid w:val="00DC4EFC"/>
    <w:rsid w:val="00DC5F3A"/>
    <w:rsid w:val="00DC6413"/>
    <w:rsid w:val="00DC7590"/>
    <w:rsid w:val="00DC7F96"/>
    <w:rsid w:val="00DD03CC"/>
    <w:rsid w:val="00DD3059"/>
    <w:rsid w:val="00DD3EB9"/>
    <w:rsid w:val="00DD3F08"/>
    <w:rsid w:val="00DD44CC"/>
    <w:rsid w:val="00DE0034"/>
    <w:rsid w:val="00DE00F0"/>
    <w:rsid w:val="00DE1318"/>
    <w:rsid w:val="00DE7823"/>
    <w:rsid w:val="00DE7896"/>
    <w:rsid w:val="00DF02BE"/>
    <w:rsid w:val="00DF2F5D"/>
    <w:rsid w:val="00DF32BE"/>
    <w:rsid w:val="00DF3846"/>
    <w:rsid w:val="00DF5648"/>
    <w:rsid w:val="00DF682F"/>
    <w:rsid w:val="00E0013A"/>
    <w:rsid w:val="00E00E53"/>
    <w:rsid w:val="00E0182D"/>
    <w:rsid w:val="00E0305B"/>
    <w:rsid w:val="00E04D8E"/>
    <w:rsid w:val="00E04E46"/>
    <w:rsid w:val="00E06352"/>
    <w:rsid w:val="00E072B0"/>
    <w:rsid w:val="00E07BBC"/>
    <w:rsid w:val="00E104CC"/>
    <w:rsid w:val="00E12F7A"/>
    <w:rsid w:val="00E13F88"/>
    <w:rsid w:val="00E13FAB"/>
    <w:rsid w:val="00E1550F"/>
    <w:rsid w:val="00E16560"/>
    <w:rsid w:val="00E16F1F"/>
    <w:rsid w:val="00E20249"/>
    <w:rsid w:val="00E20908"/>
    <w:rsid w:val="00E20E09"/>
    <w:rsid w:val="00E2138A"/>
    <w:rsid w:val="00E23D79"/>
    <w:rsid w:val="00E250DC"/>
    <w:rsid w:val="00E251F5"/>
    <w:rsid w:val="00E25D98"/>
    <w:rsid w:val="00E26859"/>
    <w:rsid w:val="00E27946"/>
    <w:rsid w:val="00E30729"/>
    <w:rsid w:val="00E31BC0"/>
    <w:rsid w:val="00E323BE"/>
    <w:rsid w:val="00E32A23"/>
    <w:rsid w:val="00E33532"/>
    <w:rsid w:val="00E33D9B"/>
    <w:rsid w:val="00E33DD7"/>
    <w:rsid w:val="00E345D6"/>
    <w:rsid w:val="00E35385"/>
    <w:rsid w:val="00E379F1"/>
    <w:rsid w:val="00E421BC"/>
    <w:rsid w:val="00E42CD5"/>
    <w:rsid w:val="00E43425"/>
    <w:rsid w:val="00E436BC"/>
    <w:rsid w:val="00E45BC0"/>
    <w:rsid w:val="00E45C81"/>
    <w:rsid w:val="00E47E45"/>
    <w:rsid w:val="00E50D63"/>
    <w:rsid w:val="00E5205D"/>
    <w:rsid w:val="00E5278D"/>
    <w:rsid w:val="00E52EA8"/>
    <w:rsid w:val="00E53112"/>
    <w:rsid w:val="00E54CD4"/>
    <w:rsid w:val="00E55339"/>
    <w:rsid w:val="00E5575E"/>
    <w:rsid w:val="00E566D5"/>
    <w:rsid w:val="00E568E3"/>
    <w:rsid w:val="00E60513"/>
    <w:rsid w:val="00E60F80"/>
    <w:rsid w:val="00E62E58"/>
    <w:rsid w:val="00E63151"/>
    <w:rsid w:val="00E6428C"/>
    <w:rsid w:val="00E649A3"/>
    <w:rsid w:val="00E64A70"/>
    <w:rsid w:val="00E6595A"/>
    <w:rsid w:val="00E65FFA"/>
    <w:rsid w:val="00E6646A"/>
    <w:rsid w:val="00E66925"/>
    <w:rsid w:val="00E669B8"/>
    <w:rsid w:val="00E71396"/>
    <w:rsid w:val="00E71B5E"/>
    <w:rsid w:val="00E73485"/>
    <w:rsid w:val="00E756DA"/>
    <w:rsid w:val="00E76EA9"/>
    <w:rsid w:val="00E8048F"/>
    <w:rsid w:val="00E8224A"/>
    <w:rsid w:val="00E82AB3"/>
    <w:rsid w:val="00E8327E"/>
    <w:rsid w:val="00E84C43"/>
    <w:rsid w:val="00E85E36"/>
    <w:rsid w:val="00E86022"/>
    <w:rsid w:val="00E866D1"/>
    <w:rsid w:val="00E871E6"/>
    <w:rsid w:val="00E90CA3"/>
    <w:rsid w:val="00E92206"/>
    <w:rsid w:val="00E9235D"/>
    <w:rsid w:val="00E92DFA"/>
    <w:rsid w:val="00E933B1"/>
    <w:rsid w:val="00E935B1"/>
    <w:rsid w:val="00E94364"/>
    <w:rsid w:val="00E95408"/>
    <w:rsid w:val="00E95D0E"/>
    <w:rsid w:val="00E95D70"/>
    <w:rsid w:val="00E964A1"/>
    <w:rsid w:val="00E965AF"/>
    <w:rsid w:val="00E96E32"/>
    <w:rsid w:val="00E97F2F"/>
    <w:rsid w:val="00EA0D1C"/>
    <w:rsid w:val="00EA0D7A"/>
    <w:rsid w:val="00EA3281"/>
    <w:rsid w:val="00EA3E7F"/>
    <w:rsid w:val="00EA4048"/>
    <w:rsid w:val="00EA5D5A"/>
    <w:rsid w:val="00EA6326"/>
    <w:rsid w:val="00EA695B"/>
    <w:rsid w:val="00EA751D"/>
    <w:rsid w:val="00EA7B6C"/>
    <w:rsid w:val="00EB3687"/>
    <w:rsid w:val="00EB4156"/>
    <w:rsid w:val="00EB4E6A"/>
    <w:rsid w:val="00EB515C"/>
    <w:rsid w:val="00EB6502"/>
    <w:rsid w:val="00EB6DB7"/>
    <w:rsid w:val="00EB6FDD"/>
    <w:rsid w:val="00EB7694"/>
    <w:rsid w:val="00EC0A7F"/>
    <w:rsid w:val="00EC190A"/>
    <w:rsid w:val="00EC1F90"/>
    <w:rsid w:val="00EC1FD8"/>
    <w:rsid w:val="00EC55EE"/>
    <w:rsid w:val="00EC5D0B"/>
    <w:rsid w:val="00EC6D3B"/>
    <w:rsid w:val="00EC7951"/>
    <w:rsid w:val="00ED0712"/>
    <w:rsid w:val="00ED0E60"/>
    <w:rsid w:val="00ED1BDB"/>
    <w:rsid w:val="00ED33CF"/>
    <w:rsid w:val="00ED5E86"/>
    <w:rsid w:val="00ED63F8"/>
    <w:rsid w:val="00ED6651"/>
    <w:rsid w:val="00ED66E5"/>
    <w:rsid w:val="00ED7572"/>
    <w:rsid w:val="00ED7628"/>
    <w:rsid w:val="00EE00F5"/>
    <w:rsid w:val="00EE2B82"/>
    <w:rsid w:val="00EE3D8F"/>
    <w:rsid w:val="00EE52C2"/>
    <w:rsid w:val="00EF2766"/>
    <w:rsid w:val="00EF2A5D"/>
    <w:rsid w:val="00EF3796"/>
    <w:rsid w:val="00EF3A8E"/>
    <w:rsid w:val="00EF3DDE"/>
    <w:rsid w:val="00EF4096"/>
    <w:rsid w:val="00EF430C"/>
    <w:rsid w:val="00EF4834"/>
    <w:rsid w:val="00EF49DD"/>
    <w:rsid w:val="00EF5435"/>
    <w:rsid w:val="00EF56C0"/>
    <w:rsid w:val="00EF71AE"/>
    <w:rsid w:val="00F008F8"/>
    <w:rsid w:val="00F038A4"/>
    <w:rsid w:val="00F04C8E"/>
    <w:rsid w:val="00F04F8E"/>
    <w:rsid w:val="00F053D9"/>
    <w:rsid w:val="00F05AE0"/>
    <w:rsid w:val="00F06135"/>
    <w:rsid w:val="00F07D20"/>
    <w:rsid w:val="00F116CD"/>
    <w:rsid w:val="00F13FC9"/>
    <w:rsid w:val="00F163C7"/>
    <w:rsid w:val="00F16D5C"/>
    <w:rsid w:val="00F1773B"/>
    <w:rsid w:val="00F201B0"/>
    <w:rsid w:val="00F20E4A"/>
    <w:rsid w:val="00F215AC"/>
    <w:rsid w:val="00F218C5"/>
    <w:rsid w:val="00F264E4"/>
    <w:rsid w:val="00F272C5"/>
    <w:rsid w:val="00F27947"/>
    <w:rsid w:val="00F30A66"/>
    <w:rsid w:val="00F30F97"/>
    <w:rsid w:val="00F31827"/>
    <w:rsid w:val="00F32C29"/>
    <w:rsid w:val="00F3452E"/>
    <w:rsid w:val="00F35D8A"/>
    <w:rsid w:val="00F371E9"/>
    <w:rsid w:val="00F37A93"/>
    <w:rsid w:val="00F37FD3"/>
    <w:rsid w:val="00F40582"/>
    <w:rsid w:val="00F40CC0"/>
    <w:rsid w:val="00F412F4"/>
    <w:rsid w:val="00F41475"/>
    <w:rsid w:val="00F429A7"/>
    <w:rsid w:val="00F43394"/>
    <w:rsid w:val="00F47470"/>
    <w:rsid w:val="00F47B6C"/>
    <w:rsid w:val="00F51ECC"/>
    <w:rsid w:val="00F52ABA"/>
    <w:rsid w:val="00F568F8"/>
    <w:rsid w:val="00F57692"/>
    <w:rsid w:val="00F57793"/>
    <w:rsid w:val="00F60357"/>
    <w:rsid w:val="00F60F9E"/>
    <w:rsid w:val="00F63961"/>
    <w:rsid w:val="00F64B6F"/>
    <w:rsid w:val="00F659D1"/>
    <w:rsid w:val="00F70CEB"/>
    <w:rsid w:val="00F71481"/>
    <w:rsid w:val="00F730FD"/>
    <w:rsid w:val="00F74F2B"/>
    <w:rsid w:val="00F751CD"/>
    <w:rsid w:val="00F83095"/>
    <w:rsid w:val="00F864CE"/>
    <w:rsid w:val="00F9025E"/>
    <w:rsid w:val="00F90F53"/>
    <w:rsid w:val="00F9119D"/>
    <w:rsid w:val="00F92A2C"/>
    <w:rsid w:val="00F93210"/>
    <w:rsid w:val="00F94152"/>
    <w:rsid w:val="00F95E00"/>
    <w:rsid w:val="00F96EFD"/>
    <w:rsid w:val="00FA08C5"/>
    <w:rsid w:val="00FA1246"/>
    <w:rsid w:val="00FA32F5"/>
    <w:rsid w:val="00FA6364"/>
    <w:rsid w:val="00FA6943"/>
    <w:rsid w:val="00FA6CD5"/>
    <w:rsid w:val="00FA7CC8"/>
    <w:rsid w:val="00FB055E"/>
    <w:rsid w:val="00FB1761"/>
    <w:rsid w:val="00FB2DD2"/>
    <w:rsid w:val="00FB3942"/>
    <w:rsid w:val="00FB5A68"/>
    <w:rsid w:val="00FB5E6A"/>
    <w:rsid w:val="00FB63A9"/>
    <w:rsid w:val="00FB659B"/>
    <w:rsid w:val="00FB7CB6"/>
    <w:rsid w:val="00FC1786"/>
    <w:rsid w:val="00FC1A93"/>
    <w:rsid w:val="00FC1D85"/>
    <w:rsid w:val="00FC2D09"/>
    <w:rsid w:val="00FC2EB3"/>
    <w:rsid w:val="00FC39ED"/>
    <w:rsid w:val="00FC40E7"/>
    <w:rsid w:val="00FC5641"/>
    <w:rsid w:val="00FC769E"/>
    <w:rsid w:val="00FD0495"/>
    <w:rsid w:val="00FD15EC"/>
    <w:rsid w:val="00FD4308"/>
    <w:rsid w:val="00FD744A"/>
    <w:rsid w:val="00FD79F7"/>
    <w:rsid w:val="00FE0D33"/>
    <w:rsid w:val="00FE1143"/>
    <w:rsid w:val="00FE144A"/>
    <w:rsid w:val="00FE29E8"/>
    <w:rsid w:val="00FE3946"/>
    <w:rsid w:val="00FE47DA"/>
    <w:rsid w:val="00FE5196"/>
    <w:rsid w:val="00FE52DC"/>
    <w:rsid w:val="00FE6538"/>
    <w:rsid w:val="00FE67C6"/>
    <w:rsid w:val="00FE7D91"/>
    <w:rsid w:val="00FF17AF"/>
    <w:rsid w:val="00FF21FE"/>
    <w:rsid w:val="00FF29C6"/>
    <w:rsid w:val="00FF2C3F"/>
    <w:rsid w:val="00FF42A1"/>
    <w:rsid w:val="00FF5520"/>
    <w:rsid w:val="00FF6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53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C43"/>
    <w:pPr>
      <w:widowControl w:val="0"/>
      <w:spacing w:before="120" w:line="360" w:lineRule="auto"/>
      <w:jc w:val="both"/>
    </w:pPr>
    <w:rPr>
      <w:rFonts w:ascii="Times New Roman" w:eastAsia="SimSun" w:hAnsi="Times New Roman" w:cs="Times New Roman"/>
      <w:szCs w:val="24"/>
    </w:rPr>
  </w:style>
  <w:style w:type="paragraph" w:styleId="Heading1">
    <w:name w:val="heading 1"/>
    <w:basedOn w:val="Normal"/>
    <w:next w:val="Normal"/>
    <w:link w:val="Heading1Char"/>
    <w:uiPriority w:val="9"/>
    <w:qFormat/>
    <w:rsid w:val="00A35B77"/>
    <w:pPr>
      <w:keepNext/>
      <w:keepLines/>
      <w:numPr>
        <w:numId w:val="2"/>
      </w:numPr>
      <w:spacing w:after="120"/>
      <w:outlineLvl w:val="0"/>
    </w:pPr>
    <w:rPr>
      <w:b/>
      <w:bCs/>
      <w:kern w:val="44"/>
      <w:sz w:val="28"/>
    </w:rPr>
  </w:style>
  <w:style w:type="paragraph" w:styleId="Heading2">
    <w:name w:val="heading 2"/>
    <w:basedOn w:val="Normal"/>
    <w:next w:val="Normal"/>
    <w:link w:val="Heading2Char"/>
    <w:autoRedefine/>
    <w:unhideWhenUsed/>
    <w:qFormat/>
    <w:rsid w:val="00775420"/>
    <w:pPr>
      <w:keepNext/>
      <w:keepLines/>
      <w:spacing w:before="240" w:after="120"/>
      <w:contextualSpacing/>
      <w:jc w:val="left"/>
      <w:outlineLvl w:val="1"/>
    </w:pPr>
    <w:rPr>
      <w:rFonts w:ascii="Times New Roman Italic" w:eastAsiaTheme="majorEastAsia" w:hAnsi="Times New Roman Italic" w:cstheme="majorBidi"/>
      <w:i/>
      <w:iCs/>
      <w:sz w:val="24"/>
    </w:rPr>
  </w:style>
  <w:style w:type="paragraph" w:styleId="Heading3">
    <w:name w:val="heading 3"/>
    <w:basedOn w:val="Normal"/>
    <w:next w:val="Normal"/>
    <w:link w:val="Heading3Char"/>
    <w:qFormat/>
    <w:rsid w:val="00EA0D7A"/>
    <w:pPr>
      <w:keepNext/>
      <w:keepLines/>
      <w:spacing w:before="260" w:after="260" w:line="416" w:lineRule="auto"/>
      <w:outlineLvl w:val="2"/>
    </w:pPr>
    <w:rPr>
      <w:b/>
      <w:bCs/>
      <w:sz w:val="24"/>
      <w:szCs w:val="32"/>
    </w:rPr>
  </w:style>
  <w:style w:type="paragraph" w:styleId="Heading4">
    <w:name w:val="heading 4"/>
    <w:basedOn w:val="Normal"/>
    <w:next w:val="Normal"/>
    <w:link w:val="Heading4Char"/>
    <w:uiPriority w:val="9"/>
    <w:unhideWhenUsed/>
    <w:qFormat/>
    <w:rsid w:val="00CD029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D7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HeaderChar">
    <w:name w:val="Header Char"/>
    <w:basedOn w:val="DefaultParagraphFont"/>
    <w:link w:val="Header"/>
    <w:uiPriority w:val="99"/>
    <w:rsid w:val="00EA0D7A"/>
    <w:rPr>
      <w:sz w:val="18"/>
      <w:szCs w:val="18"/>
    </w:rPr>
  </w:style>
  <w:style w:type="paragraph" w:styleId="Footer">
    <w:name w:val="footer"/>
    <w:basedOn w:val="Normal"/>
    <w:link w:val="FooterChar"/>
    <w:uiPriority w:val="99"/>
    <w:unhideWhenUsed/>
    <w:rsid w:val="00EA0D7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FooterChar">
    <w:name w:val="Footer Char"/>
    <w:basedOn w:val="DefaultParagraphFont"/>
    <w:link w:val="Footer"/>
    <w:uiPriority w:val="99"/>
    <w:rsid w:val="00EA0D7A"/>
    <w:rPr>
      <w:sz w:val="18"/>
      <w:szCs w:val="18"/>
    </w:rPr>
  </w:style>
  <w:style w:type="character" w:customStyle="1" w:styleId="Heading2Char">
    <w:name w:val="Heading 2 Char"/>
    <w:basedOn w:val="DefaultParagraphFont"/>
    <w:link w:val="Heading2"/>
    <w:rsid w:val="00775420"/>
    <w:rPr>
      <w:rFonts w:ascii="Times New Roman Italic" w:eastAsiaTheme="majorEastAsia" w:hAnsi="Times New Roman Italic" w:cstheme="majorBidi"/>
      <w:i/>
      <w:iCs/>
      <w:sz w:val="24"/>
      <w:szCs w:val="24"/>
    </w:rPr>
  </w:style>
  <w:style w:type="character" w:customStyle="1" w:styleId="Heading3Char">
    <w:name w:val="Heading 3 Char"/>
    <w:basedOn w:val="DefaultParagraphFont"/>
    <w:link w:val="Heading3"/>
    <w:rsid w:val="00EA0D7A"/>
    <w:rPr>
      <w:rFonts w:ascii="Times New Roman" w:eastAsia="SimSun" w:hAnsi="Times New Roman" w:cs="Times New Roman"/>
      <w:b/>
      <w:bCs/>
      <w:sz w:val="24"/>
      <w:szCs w:val="32"/>
    </w:rPr>
  </w:style>
  <w:style w:type="table" w:styleId="TableGrid">
    <w:name w:val="Table Grid"/>
    <w:basedOn w:val="TableNormal"/>
    <w:rsid w:val="00EA0D7A"/>
    <w:pPr>
      <w:widowControl w:val="0"/>
      <w:jc w:val="both"/>
    </w:pPr>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28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2859"/>
    <w:rPr>
      <w:rFonts w:ascii="Lucida Grande" w:eastAsia="SimSun" w:hAnsi="Lucida Grande" w:cs="Lucida Grande"/>
      <w:sz w:val="18"/>
      <w:szCs w:val="18"/>
    </w:rPr>
  </w:style>
  <w:style w:type="character" w:styleId="CommentReference">
    <w:name w:val="annotation reference"/>
    <w:basedOn w:val="DefaultParagraphFont"/>
    <w:unhideWhenUsed/>
    <w:rsid w:val="007C3831"/>
    <w:rPr>
      <w:sz w:val="18"/>
      <w:szCs w:val="18"/>
    </w:rPr>
  </w:style>
  <w:style w:type="paragraph" w:styleId="CommentText">
    <w:name w:val="annotation text"/>
    <w:basedOn w:val="Normal"/>
    <w:link w:val="CommentTextChar"/>
    <w:unhideWhenUsed/>
    <w:rsid w:val="007C3831"/>
    <w:rPr>
      <w:sz w:val="24"/>
    </w:rPr>
  </w:style>
  <w:style w:type="character" w:customStyle="1" w:styleId="CommentTextChar">
    <w:name w:val="Comment Text Char"/>
    <w:basedOn w:val="DefaultParagraphFont"/>
    <w:link w:val="CommentText"/>
    <w:rsid w:val="007C3831"/>
    <w:rPr>
      <w:rFonts w:ascii="Times New Roman" w:eastAsia="SimSu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C3831"/>
    <w:rPr>
      <w:b/>
      <w:bCs/>
      <w:sz w:val="20"/>
      <w:szCs w:val="20"/>
    </w:rPr>
  </w:style>
  <w:style w:type="character" w:customStyle="1" w:styleId="CommentSubjectChar">
    <w:name w:val="Comment Subject Char"/>
    <w:basedOn w:val="CommentTextChar"/>
    <w:link w:val="CommentSubject"/>
    <w:uiPriority w:val="99"/>
    <w:semiHidden/>
    <w:rsid w:val="007C3831"/>
    <w:rPr>
      <w:rFonts w:ascii="Times New Roman" w:eastAsia="SimSun" w:hAnsi="Times New Roman" w:cs="Times New Roman"/>
      <w:b/>
      <w:bCs/>
      <w:sz w:val="20"/>
      <w:szCs w:val="20"/>
    </w:rPr>
  </w:style>
  <w:style w:type="paragraph" w:styleId="HTMLPreformatted">
    <w:name w:val="HTML Preformatted"/>
    <w:basedOn w:val="Normal"/>
    <w:link w:val="HTMLPreformattedChar"/>
    <w:uiPriority w:val="99"/>
    <w:unhideWhenUsed/>
    <w:rsid w:val="00337F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rPr>
  </w:style>
  <w:style w:type="character" w:customStyle="1" w:styleId="HTMLPreformattedChar">
    <w:name w:val="HTML Preformatted Char"/>
    <w:basedOn w:val="DefaultParagraphFont"/>
    <w:link w:val="HTMLPreformatted"/>
    <w:uiPriority w:val="99"/>
    <w:rsid w:val="00337F5C"/>
    <w:rPr>
      <w:rFonts w:ascii="SimSun" w:eastAsia="SimSun" w:hAnsi="SimSun" w:cs="SimSun"/>
      <w:kern w:val="0"/>
      <w:sz w:val="24"/>
      <w:szCs w:val="24"/>
    </w:rPr>
  </w:style>
  <w:style w:type="paragraph" w:styleId="Title">
    <w:name w:val="Title"/>
    <w:basedOn w:val="Normal"/>
    <w:next w:val="Normal"/>
    <w:link w:val="TitleChar"/>
    <w:qFormat/>
    <w:rsid w:val="00C066C1"/>
    <w:pPr>
      <w:spacing w:before="0"/>
      <w:jc w:val="center"/>
      <w:outlineLvl w:val="0"/>
    </w:pPr>
    <w:rPr>
      <w:rFonts w:ascii="Cambria" w:hAnsi="Cambria"/>
      <w:b/>
      <w:bCs/>
      <w:sz w:val="32"/>
      <w:szCs w:val="32"/>
    </w:rPr>
  </w:style>
  <w:style w:type="character" w:customStyle="1" w:styleId="TitleChar">
    <w:name w:val="Title Char"/>
    <w:basedOn w:val="DefaultParagraphFont"/>
    <w:link w:val="Title"/>
    <w:rsid w:val="00C066C1"/>
    <w:rPr>
      <w:rFonts w:ascii="Cambria" w:eastAsia="SimSun" w:hAnsi="Cambria" w:cs="Times New Roman"/>
      <w:b/>
      <w:bCs/>
      <w:sz w:val="32"/>
      <w:szCs w:val="32"/>
    </w:rPr>
  </w:style>
  <w:style w:type="character" w:styleId="FootnoteReference">
    <w:name w:val="footnote reference"/>
    <w:semiHidden/>
    <w:rsid w:val="00D02EB1"/>
    <w:rPr>
      <w:vertAlign w:val="superscript"/>
    </w:rPr>
  </w:style>
  <w:style w:type="paragraph" w:styleId="DocumentMap">
    <w:name w:val="Document Map"/>
    <w:basedOn w:val="Normal"/>
    <w:link w:val="DocumentMapChar"/>
    <w:uiPriority w:val="99"/>
    <w:semiHidden/>
    <w:unhideWhenUsed/>
    <w:rsid w:val="00182A36"/>
    <w:rPr>
      <w:rFonts w:ascii="SimSun"/>
      <w:sz w:val="18"/>
      <w:szCs w:val="18"/>
    </w:rPr>
  </w:style>
  <w:style w:type="character" w:customStyle="1" w:styleId="DocumentMapChar">
    <w:name w:val="Document Map Char"/>
    <w:basedOn w:val="DefaultParagraphFont"/>
    <w:link w:val="DocumentMap"/>
    <w:uiPriority w:val="99"/>
    <w:semiHidden/>
    <w:rsid w:val="00182A36"/>
    <w:rPr>
      <w:rFonts w:ascii="SimSun" w:eastAsia="SimSun" w:hAnsi="Times New Roman" w:cs="Times New Roman"/>
      <w:sz w:val="18"/>
      <w:szCs w:val="18"/>
    </w:rPr>
  </w:style>
  <w:style w:type="paragraph" w:styleId="FootnoteText">
    <w:name w:val="footnote text"/>
    <w:basedOn w:val="Normal"/>
    <w:link w:val="FootnoteTextChar"/>
    <w:semiHidden/>
    <w:rsid w:val="00C02FB7"/>
    <w:pPr>
      <w:snapToGrid w:val="0"/>
      <w:jc w:val="left"/>
    </w:pPr>
    <w:rPr>
      <w:sz w:val="18"/>
      <w:szCs w:val="18"/>
    </w:rPr>
  </w:style>
  <w:style w:type="character" w:customStyle="1" w:styleId="FootnoteTextChar">
    <w:name w:val="Footnote Text Char"/>
    <w:basedOn w:val="DefaultParagraphFont"/>
    <w:link w:val="FootnoteText"/>
    <w:semiHidden/>
    <w:rsid w:val="00C02FB7"/>
    <w:rPr>
      <w:rFonts w:ascii="Times New Roman" w:eastAsia="SimSun" w:hAnsi="Times New Roman" w:cs="Times New Roman"/>
      <w:sz w:val="18"/>
      <w:szCs w:val="18"/>
    </w:rPr>
  </w:style>
  <w:style w:type="paragraph" w:styleId="ListParagraph">
    <w:name w:val="List Paragraph"/>
    <w:basedOn w:val="Normal"/>
    <w:uiPriority w:val="34"/>
    <w:qFormat/>
    <w:rsid w:val="00BA16BD"/>
    <w:pPr>
      <w:ind w:firstLineChars="200" w:firstLine="420"/>
    </w:pPr>
  </w:style>
  <w:style w:type="character" w:customStyle="1" w:styleId="Heading1Char">
    <w:name w:val="Heading 1 Char"/>
    <w:basedOn w:val="DefaultParagraphFont"/>
    <w:link w:val="Heading1"/>
    <w:uiPriority w:val="9"/>
    <w:rsid w:val="00A35B77"/>
    <w:rPr>
      <w:rFonts w:ascii="Times New Roman" w:eastAsia="SimSun" w:hAnsi="Times New Roman" w:cs="Times New Roman"/>
      <w:b/>
      <w:bCs/>
      <w:kern w:val="44"/>
      <w:sz w:val="28"/>
      <w:szCs w:val="24"/>
    </w:rPr>
  </w:style>
  <w:style w:type="character" w:customStyle="1" w:styleId="Heading4Char">
    <w:name w:val="Heading 4 Char"/>
    <w:basedOn w:val="DefaultParagraphFont"/>
    <w:link w:val="Heading4"/>
    <w:uiPriority w:val="9"/>
    <w:rsid w:val="00CD0294"/>
    <w:rPr>
      <w:rFonts w:asciiTheme="majorHAnsi" w:eastAsiaTheme="majorEastAsia" w:hAnsiTheme="majorHAnsi" w:cstheme="majorBidi"/>
      <w:b/>
      <w:bCs/>
      <w:sz w:val="28"/>
      <w:szCs w:val="28"/>
    </w:rPr>
  </w:style>
  <w:style w:type="paragraph" w:styleId="Revision">
    <w:name w:val="Revision"/>
    <w:hidden/>
    <w:uiPriority w:val="99"/>
    <w:semiHidden/>
    <w:rsid w:val="007E2516"/>
    <w:rPr>
      <w:rFonts w:ascii="Times New Roman" w:eastAsia="SimSun" w:hAnsi="Times New Roman" w:cs="Times New Roman"/>
      <w:szCs w:val="24"/>
    </w:rPr>
  </w:style>
  <w:style w:type="character" w:styleId="Hyperlink">
    <w:name w:val="Hyperlink"/>
    <w:basedOn w:val="DefaultParagraphFont"/>
    <w:uiPriority w:val="99"/>
    <w:unhideWhenUsed/>
    <w:rsid w:val="00EE00F5"/>
    <w:rPr>
      <w:color w:val="0000FF" w:themeColor="hyperlink"/>
      <w:u w:val="single"/>
    </w:rPr>
  </w:style>
  <w:style w:type="character" w:styleId="Emphasis">
    <w:name w:val="Emphasis"/>
    <w:basedOn w:val="DefaultParagraphFont"/>
    <w:uiPriority w:val="20"/>
    <w:qFormat/>
    <w:rsid w:val="00412893"/>
    <w:rPr>
      <w:i w:val="0"/>
      <w:iCs w:val="0"/>
      <w:color w:val="CC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C43"/>
    <w:pPr>
      <w:widowControl w:val="0"/>
      <w:spacing w:before="120" w:line="360" w:lineRule="auto"/>
      <w:jc w:val="both"/>
    </w:pPr>
    <w:rPr>
      <w:rFonts w:ascii="Times New Roman" w:eastAsia="SimSun" w:hAnsi="Times New Roman" w:cs="Times New Roman"/>
      <w:szCs w:val="24"/>
    </w:rPr>
  </w:style>
  <w:style w:type="paragraph" w:styleId="Heading1">
    <w:name w:val="heading 1"/>
    <w:basedOn w:val="Normal"/>
    <w:next w:val="Normal"/>
    <w:link w:val="Heading1Char"/>
    <w:uiPriority w:val="9"/>
    <w:qFormat/>
    <w:rsid w:val="00A35B77"/>
    <w:pPr>
      <w:keepNext/>
      <w:keepLines/>
      <w:numPr>
        <w:numId w:val="2"/>
      </w:numPr>
      <w:spacing w:after="120"/>
      <w:outlineLvl w:val="0"/>
    </w:pPr>
    <w:rPr>
      <w:b/>
      <w:bCs/>
      <w:kern w:val="44"/>
      <w:sz w:val="28"/>
    </w:rPr>
  </w:style>
  <w:style w:type="paragraph" w:styleId="Heading2">
    <w:name w:val="heading 2"/>
    <w:basedOn w:val="Normal"/>
    <w:next w:val="Normal"/>
    <w:link w:val="Heading2Char"/>
    <w:autoRedefine/>
    <w:unhideWhenUsed/>
    <w:qFormat/>
    <w:rsid w:val="00775420"/>
    <w:pPr>
      <w:keepNext/>
      <w:keepLines/>
      <w:spacing w:before="240" w:after="120"/>
      <w:contextualSpacing/>
      <w:jc w:val="left"/>
      <w:outlineLvl w:val="1"/>
    </w:pPr>
    <w:rPr>
      <w:rFonts w:ascii="Times New Roman Italic" w:eastAsiaTheme="majorEastAsia" w:hAnsi="Times New Roman Italic" w:cstheme="majorBidi"/>
      <w:i/>
      <w:iCs/>
      <w:sz w:val="24"/>
    </w:rPr>
  </w:style>
  <w:style w:type="paragraph" w:styleId="Heading3">
    <w:name w:val="heading 3"/>
    <w:basedOn w:val="Normal"/>
    <w:next w:val="Normal"/>
    <w:link w:val="Heading3Char"/>
    <w:qFormat/>
    <w:rsid w:val="00EA0D7A"/>
    <w:pPr>
      <w:keepNext/>
      <w:keepLines/>
      <w:spacing w:before="260" w:after="260" w:line="416" w:lineRule="auto"/>
      <w:outlineLvl w:val="2"/>
    </w:pPr>
    <w:rPr>
      <w:b/>
      <w:bCs/>
      <w:sz w:val="24"/>
      <w:szCs w:val="32"/>
    </w:rPr>
  </w:style>
  <w:style w:type="paragraph" w:styleId="Heading4">
    <w:name w:val="heading 4"/>
    <w:basedOn w:val="Normal"/>
    <w:next w:val="Normal"/>
    <w:link w:val="Heading4Char"/>
    <w:uiPriority w:val="9"/>
    <w:unhideWhenUsed/>
    <w:qFormat/>
    <w:rsid w:val="00CD029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D7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HeaderChar">
    <w:name w:val="Header Char"/>
    <w:basedOn w:val="DefaultParagraphFont"/>
    <w:link w:val="Header"/>
    <w:uiPriority w:val="99"/>
    <w:rsid w:val="00EA0D7A"/>
    <w:rPr>
      <w:sz w:val="18"/>
      <w:szCs w:val="18"/>
    </w:rPr>
  </w:style>
  <w:style w:type="paragraph" w:styleId="Footer">
    <w:name w:val="footer"/>
    <w:basedOn w:val="Normal"/>
    <w:link w:val="FooterChar"/>
    <w:uiPriority w:val="99"/>
    <w:unhideWhenUsed/>
    <w:rsid w:val="00EA0D7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FooterChar">
    <w:name w:val="Footer Char"/>
    <w:basedOn w:val="DefaultParagraphFont"/>
    <w:link w:val="Footer"/>
    <w:uiPriority w:val="99"/>
    <w:rsid w:val="00EA0D7A"/>
    <w:rPr>
      <w:sz w:val="18"/>
      <w:szCs w:val="18"/>
    </w:rPr>
  </w:style>
  <w:style w:type="character" w:customStyle="1" w:styleId="Heading2Char">
    <w:name w:val="Heading 2 Char"/>
    <w:basedOn w:val="DefaultParagraphFont"/>
    <w:link w:val="Heading2"/>
    <w:rsid w:val="00775420"/>
    <w:rPr>
      <w:rFonts w:ascii="Times New Roman Italic" w:eastAsiaTheme="majorEastAsia" w:hAnsi="Times New Roman Italic" w:cstheme="majorBidi"/>
      <w:i/>
      <w:iCs/>
      <w:sz w:val="24"/>
      <w:szCs w:val="24"/>
    </w:rPr>
  </w:style>
  <w:style w:type="character" w:customStyle="1" w:styleId="Heading3Char">
    <w:name w:val="Heading 3 Char"/>
    <w:basedOn w:val="DefaultParagraphFont"/>
    <w:link w:val="Heading3"/>
    <w:rsid w:val="00EA0D7A"/>
    <w:rPr>
      <w:rFonts w:ascii="Times New Roman" w:eastAsia="SimSun" w:hAnsi="Times New Roman" w:cs="Times New Roman"/>
      <w:b/>
      <w:bCs/>
      <w:sz w:val="24"/>
      <w:szCs w:val="32"/>
    </w:rPr>
  </w:style>
  <w:style w:type="table" w:styleId="TableGrid">
    <w:name w:val="Table Grid"/>
    <w:basedOn w:val="TableNormal"/>
    <w:rsid w:val="00EA0D7A"/>
    <w:pPr>
      <w:widowControl w:val="0"/>
      <w:jc w:val="both"/>
    </w:pPr>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28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2859"/>
    <w:rPr>
      <w:rFonts w:ascii="Lucida Grande" w:eastAsia="SimSun" w:hAnsi="Lucida Grande" w:cs="Lucida Grande"/>
      <w:sz w:val="18"/>
      <w:szCs w:val="18"/>
    </w:rPr>
  </w:style>
  <w:style w:type="character" w:styleId="CommentReference">
    <w:name w:val="annotation reference"/>
    <w:basedOn w:val="DefaultParagraphFont"/>
    <w:unhideWhenUsed/>
    <w:rsid w:val="007C3831"/>
    <w:rPr>
      <w:sz w:val="18"/>
      <w:szCs w:val="18"/>
    </w:rPr>
  </w:style>
  <w:style w:type="paragraph" w:styleId="CommentText">
    <w:name w:val="annotation text"/>
    <w:basedOn w:val="Normal"/>
    <w:link w:val="CommentTextChar"/>
    <w:unhideWhenUsed/>
    <w:rsid w:val="007C3831"/>
    <w:rPr>
      <w:sz w:val="24"/>
    </w:rPr>
  </w:style>
  <w:style w:type="character" w:customStyle="1" w:styleId="CommentTextChar">
    <w:name w:val="Comment Text Char"/>
    <w:basedOn w:val="DefaultParagraphFont"/>
    <w:link w:val="CommentText"/>
    <w:rsid w:val="007C3831"/>
    <w:rPr>
      <w:rFonts w:ascii="Times New Roman" w:eastAsia="SimSu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C3831"/>
    <w:rPr>
      <w:b/>
      <w:bCs/>
      <w:sz w:val="20"/>
      <w:szCs w:val="20"/>
    </w:rPr>
  </w:style>
  <w:style w:type="character" w:customStyle="1" w:styleId="CommentSubjectChar">
    <w:name w:val="Comment Subject Char"/>
    <w:basedOn w:val="CommentTextChar"/>
    <w:link w:val="CommentSubject"/>
    <w:uiPriority w:val="99"/>
    <w:semiHidden/>
    <w:rsid w:val="007C3831"/>
    <w:rPr>
      <w:rFonts w:ascii="Times New Roman" w:eastAsia="SimSun" w:hAnsi="Times New Roman" w:cs="Times New Roman"/>
      <w:b/>
      <w:bCs/>
      <w:sz w:val="20"/>
      <w:szCs w:val="20"/>
    </w:rPr>
  </w:style>
  <w:style w:type="paragraph" w:styleId="HTMLPreformatted">
    <w:name w:val="HTML Preformatted"/>
    <w:basedOn w:val="Normal"/>
    <w:link w:val="HTMLPreformattedChar"/>
    <w:uiPriority w:val="99"/>
    <w:unhideWhenUsed/>
    <w:rsid w:val="00337F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rPr>
  </w:style>
  <w:style w:type="character" w:customStyle="1" w:styleId="HTMLPreformattedChar">
    <w:name w:val="HTML Preformatted Char"/>
    <w:basedOn w:val="DefaultParagraphFont"/>
    <w:link w:val="HTMLPreformatted"/>
    <w:uiPriority w:val="99"/>
    <w:rsid w:val="00337F5C"/>
    <w:rPr>
      <w:rFonts w:ascii="SimSun" w:eastAsia="SimSun" w:hAnsi="SimSun" w:cs="SimSun"/>
      <w:kern w:val="0"/>
      <w:sz w:val="24"/>
      <w:szCs w:val="24"/>
    </w:rPr>
  </w:style>
  <w:style w:type="paragraph" w:styleId="Title">
    <w:name w:val="Title"/>
    <w:basedOn w:val="Normal"/>
    <w:next w:val="Normal"/>
    <w:link w:val="TitleChar"/>
    <w:qFormat/>
    <w:rsid w:val="00C066C1"/>
    <w:pPr>
      <w:spacing w:before="0"/>
      <w:jc w:val="center"/>
      <w:outlineLvl w:val="0"/>
    </w:pPr>
    <w:rPr>
      <w:rFonts w:ascii="Cambria" w:hAnsi="Cambria"/>
      <w:b/>
      <w:bCs/>
      <w:sz w:val="32"/>
      <w:szCs w:val="32"/>
    </w:rPr>
  </w:style>
  <w:style w:type="character" w:customStyle="1" w:styleId="TitleChar">
    <w:name w:val="Title Char"/>
    <w:basedOn w:val="DefaultParagraphFont"/>
    <w:link w:val="Title"/>
    <w:rsid w:val="00C066C1"/>
    <w:rPr>
      <w:rFonts w:ascii="Cambria" w:eastAsia="SimSun" w:hAnsi="Cambria" w:cs="Times New Roman"/>
      <w:b/>
      <w:bCs/>
      <w:sz w:val="32"/>
      <w:szCs w:val="32"/>
    </w:rPr>
  </w:style>
  <w:style w:type="character" w:styleId="FootnoteReference">
    <w:name w:val="footnote reference"/>
    <w:semiHidden/>
    <w:rsid w:val="00D02EB1"/>
    <w:rPr>
      <w:vertAlign w:val="superscript"/>
    </w:rPr>
  </w:style>
  <w:style w:type="paragraph" w:styleId="DocumentMap">
    <w:name w:val="Document Map"/>
    <w:basedOn w:val="Normal"/>
    <w:link w:val="DocumentMapChar"/>
    <w:uiPriority w:val="99"/>
    <w:semiHidden/>
    <w:unhideWhenUsed/>
    <w:rsid w:val="00182A36"/>
    <w:rPr>
      <w:rFonts w:ascii="SimSun"/>
      <w:sz w:val="18"/>
      <w:szCs w:val="18"/>
    </w:rPr>
  </w:style>
  <w:style w:type="character" w:customStyle="1" w:styleId="DocumentMapChar">
    <w:name w:val="Document Map Char"/>
    <w:basedOn w:val="DefaultParagraphFont"/>
    <w:link w:val="DocumentMap"/>
    <w:uiPriority w:val="99"/>
    <w:semiHidden/>
    <w:rsid w:val="00182A36"/>
    <w:rPr>
      <w:rFonts w:ascii="SimSun" w:eastAsia="SimSun" w:hAnsi="Times New Roman" w:cs="Times New Roman"/>
      <w:sz w:val="18"/>
      <w:szCs w:val="18"/>
    </w:rPr>
  </w:style>
  <w:style w:type="paragraph" w:styleId="FootnoteText">
    <w:name w:val="footnote text"/>
    <w:basedOn w:val="Normal"/>
    <w:link w:val="FootnoteTextChar"/>
    <w:semiHidden/>
    <w:rsid w:val="00C02FB7"/>
    <w:pPr>
      <w:snapToGrid w:val="0"/>
      <w:jc w:val="left"/>
    </w:pPr>
    <w:rPr>
      <w:sz w:val="18"/>
      <w:szCs w:val="18"/>
    </w:rPr>
  </w:style>
  <w:style w:type="character" w:customStyle="1" w:styleId="FootnoteTextChar">
    <w:name w:val="Footnote Text Char"/>
    <w:basedOn w:val="DefaultParagraphFont"/>
    <w:link w:val="FootnoteText"/>
    <w:semiHidden/>
    <w:rsid w:val="00C02FB7"/>
    <w:rPr>
      <w:rFonts w:ascii="Times New Roman" w:eastAsia="SimSun" w:hAnsi="Times New Roman" w:cs="Times New Roman"/>
      <w:sz w:val="18"/>
      <w:szCs w:val="18"/>
    </w:rPr>
  </w:style>
  <w:style w:type="paragraph" w:styleId="ListParagraph">
    <w:name w:val="List Paragraph"/>
    <w:basedOn w:val="Normal"/>
    <w:uiPriority w:val="34"/>
    <w:qFormat/>
    <w:rsid w:val="00BA16BD"/>
    <w:pPr>
      <w:ind w:firstLineChars="200" w:firstLine="420"/>
    </w:pPr>
  </w:style>
  <w:style w:type="character" w:customStyle="1" w:styleId="Heading1Char">
    <w:name w:val="Heading 1 Char"/>
    <w:basedOn w:val="DefaultParagraphFont"/>
    <w:link w:val="Heading1"/>
    <w:uiPriority w:val="9"/>
    <w:rsid w:val="00A35B77"/>
    <w:rPr>
      <w:rFonts w:ascii="Times New Roman" w:eastAsia="SimSun" w:hAnsi="Times New Roman" w:cs="Times New Roman"/>
      <w:b/>
      <w:bCs/>
      <w:kern w:val="44"/>
      <w:sz w:val="28"/>
      <w:szCs w:val="24"/>
    </w:rPr>
  </w:style>
  <w:style w:type="character" w:customStyle="1" w:styleId="Heading4Char">
    <w:name w:val="Heading 4 Char"/>
    <w:basedOn w:val="DefaultParagraphFont"/>
    <w:link w:val="Heading4"/>
    <w:uiPriority w:val="9"/>
    <w:rsid w:val="00CD0294"/>
    <w:rPr>
      <w:rFonts w:asciiTheme="majorHAnsi" w:eastAsiaTheme="majorEastAsia" w:hAnsiTheme="majorHAnsi" w:cstheme="majorBidi"/>
      <w:b/>
      <w:bCs/>
      <w:sz w:val="28"/>
      <w:szCs w:val="28"/>
    </w:rPr>
  </w:style>
  <w:style w:type="paragraph" w:styleId="Revision">
    <w:name w:val="Revision"/>
    <w:hidden/>
    <w:uiPriority w:val="99"/>
    <w:semiHidden/>
    <w:rsid w:val="007E2516"/>
    <w:rPr>
      <w:rFonts w:ascii="Times New Roman" w:eastAsia="SimSun" w:hAnsi="Times New Roman" w:cs="Times New Roman"/>
      <w:szCs w:val="24"/>
    </w:rPr>
  </w:style>
  <w:style w:type="character" w:styleId="Hyperlink">
    <w:name w:val="Hyperlink"/>
    <w:basedOn w:val="DefaultParagraphFont"/>
    <w:uiPriority w:val="99"/>
    <w:unhideWhenUsed/>
    <w:rsid w:val="00EE00F5"/>
    <w:rPr>
      <w:color w:val="0000FF" w:themeColor="hyperlink"/>
      <w:u w:val="single"/>
    </w:rPr>
  </w:style>
  <w:style w:type="character" w:styleId="Emphasis">
    <w:name w:val="Emphasis"/>
    <w:basedOn w:val="DefaultParagraphFont"/>
    <w:uiPriority w:val="20"/>
    <w:qFormat/>
    <w:rsid w:val="00412893"/>
    <w:rPr>
      <w:i w:val="0"/>
      <w:iCs w:val="0"/>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642092">
      <w:bodyDiv w:val="1"/>
      <w:marLeft w:val="0"/>
      <w:marRight w:val="0"/>
      <w:marTop w:val="0"/>
      <w:marBottom w:val="0"/>
      <w:divBdr>
        <w:top w:val="none" w:sz="0" w:space="0" w:color="auto"/>
        <w:left w:val="none" w:sz="0" w:space="0" w:color="auto"/>
        <w:bottom w:val="none" w:sz="0" w:space="0" w:color="auto"/>
        <w:right w:val="none" w:sz="0" w:space="0" w:color="auto"/>
      </w:divBdr>
    </w:div>
    <w:div w:id="1337733114">
      <w:bodyDiv w:val="1"/>
      <w:marLeft w:val="0"/>
      <w:marRight w:val="0"/>
      <w:marTop w:val="100"/>
      <w:marBottom w:val="100"/>
      <w:divBdr>
        <w:top w:val="none" w:sz="0" w:space="0" w:color="auto"/>
        <w:left w:val="none" w:sz="0" w:space="0" w:color="auto"/>
        <w:bottom w:val="none" w:sz="0" w:space="0" w:color="auto"/>
        <w:right w:val="none" w:sz="0" w:space="0" w:color="auto"/>
      </w:divBdr>
      <w:divsChild>
        <w:div w:id="1457067278">
          <w:marLeft w:val="0"/>
          <w:marRight w:val="0"/>
          <w:marTop w:val="0"/>
          <w:marBottom w:val="0"/>
          <w:divBdr>
            <w:top w:val="none" w:sz="0" w:space="0" w:color="auto"/>
            <w:left w:val="none" w:sz="0" w:space="0" w:color="auto"/>
            <w:bottom w:val="none" w:sz="0" w:space="0" w:color="auto"/>
            <w:right w:val="none" w:sz="0" w:space="0" w:color="auto"/>
          </w:divBdr>
          <w:divsChild>
            <w:div w:id="216160871">
              <w:marLeft w:val="0"/>
              <w:marRight w:val="0"/>
              <w:marTop w:val="0"/>
              <w:marBottom w:val="0"/>
              <w:divBdr>
                <w:top w:val="none" w:sz="0" w:space="0" w:color="auto"/>
                <w:left w:val="none" w:sz="0" w:space="0" w:color="auto"/>
                <w:bottom w:val="none" w:sz="0" w:space="0" w:color="auto"/>
                <w:right w:val="none" w:sz="0" w:space="0" w:color="auto"/>
              </w:divBdr>
              <w:divsChild>
                <w:div w:id="582253557">
                  <w:marLeft w:val="0"/>
                  <w:marRight w:val="0"/>
                  <w:marTop w:val="0"/>
                  <w:marBottom w:val="0"/>
                  <w:divBdr>
                    <w:top w:val="none" w:sz="0" w:space="0" w:color="auto"/>
                    <w:left w:val="none" w:sz="0" w:space="0" w:color="auto"/>
                    <w:bottom w:val="none" w:sz="0" w:space="0" w:color="auto"/>
                    <w:right w:val="none" w:sz="0" w:space="0" w:color="auto"/>
                  </w:divBdr>
                  <w:divsChild>
                    <w:div w:id="695080365">
                      <w:marLeft w:val="0"/>
                      <w:marRight w:val="0"/>
                      <w:marTop w:val="150"/>
                      <w:marBottom w:val="0"/>
                      <w:divBdr>
                        <w:top w:val="none" w:sz="0" w:space="0" w:color="auto"/>
                        <w:left w:val="none" w:sz="0" w:space="0" w:color="auto"/>
                        <w:bottom w:val="none" w:sz="0" w:space="0" w:color="auto"/>
                        <w:right w:val="none" w:sz="0" w:space="0" w:color="auto"/>
                      </w:divBdr>
                      <w:divsChild>
                        <w:div w:id="1345399518">
                          <w:marLeft w:val="0"/>
                          <w:marRight w:val="0"/>
                          <w:marTop w:val="0"/>
                          <w:marBottom w:val="0"/>
                          <w:divBdr>
                            <w:top w:val="none" w:sz="0" w:space="0" w:color="auto"/>
                            <w:left w:val="none" w:sz="0" w:space="0" w:color="auto"/>
                            <w:bottom w:val="none" w:sz="0" w:space="0" w:color="auto"/>
                            <w:right w:val="none" w:sz="0" w:space="0" w:color="auto"/>
                          </w:divBdr>
                          <w:divsChild>
                            <w:div w:id="1639260965">
                              <w:marLeft w:val="0"/>
                              <w:marRight w:val="0"/>
                              <w:marTop w:val="0"/>
                              <w:marBottom w:val="0"/>
                              <w:divBdr>
                                <w:top w:val="none" w:sz="0" w:space="0" w:color="auto"/>
                                <w:left w:val="none" w:sz="0" w:space="0" w:color="auto"/>
                                <w:bottom w:val="none" w:sz="0" w:space="0" w:color="auto"/>
                                <w:right w:val="none" w:sz="0" w:space="0" w:color="auto"/>
                              </w:divBdr>
                              <w:divsChild>
                                <w:div w:id="1072776533">
                                  <w:marLeft w:val="0"/>
                                  <w:marRight w:val="0"/>
                                  <w:marTop w:val="0"/>
                                  <w:marBottom w:val="0"/>
                                  <w:divBdr>
                                    <w:top w:val="none" w:sz="0" w:space="0" w:color="auto"/>
                                    <w:left w:val="none" w:sz="0" w:space="0" w:color="auto"/>
                                    <w:bottom w:val="none" w:sz="0" w:space="0" w:color="auto"/>
                                    <w:right w:val="none" w:sz="0" w:space="0" w:color="auto"/>
                                  </w:divBdr>
                                  <w:divsChild>
                                    <w:div w:id="903418426">
                                      <w:marLeft w:val="0"/>
                                      <w:marRight w:val="0"/>
                                      <w:marTop w:val="0"/>
                                      <w:marBottom w:val="0"/>
                                      <w:divBdr>
                                        <w:top w:val="none" w:sz="0" w:space="0" w:color="auto"/>
                                        <w:left w:val="none" w:sz="0" w:space="0" w:color="auto"/>
                                        <w:bottom w:val="none" w:sz="0" w:space="0" w:color="auto"/>
                                        <w:right w:val="none" w:sz="0" w:space="0" w:color="auto"/>
                                      </w:divBdr>
                                      <w:divsChild>
                                        <w:div w:id="645669581">
                                          <w:marLeft w:val="0"/>
                                          <w:marRight w:val="0"/>
                                          <w:marTop w:val="0"/>
                                          <w:marBottom w:val="0"/>
                                          <w:divBdr>
                                            <w:top w:val="none" w:sz="0" w:space="0" w:color="auto"/>
                                            <w:left w:val="none" w:sz="0" w:space="0" w:color="auto"/>
                                            <w:bottom w:val="none" w:sz="0" w:space="0" w:color="auto"/>
                                            <w:right w:val="none" w:sz="0" w:space="0" w:color="auto"/>
                                          </w:divBdr>
                                          <w:divsChild>
                                            <w:div w:id="109935659">
                                              <w:marLeft w:val="0"/>
                                              <w:marRight w:val="0"/>
                                              <w:marTop w:val="0"/>
                                              <w:marBottom w:val="0"/>
                                              <w:divBdr>
                                                <w:top w:val="none" w:sz="0" w:space="0" w:color="auto"/>
                                                <w:left w:val="none" w:sz="0" w:space="0" w:color="auto"/>
                                                <w:bottom w:val="none" w:sz="0" w:space="0" w:color="auto"/>
                                                <w:right w:val="none" w:sz="0" w:space="0" w:color="auto"/>
                                              </w:divBdr>
                                              <w:divsChild>
                                                <w:div w:id="391539890">
                                                  <w:marLeft w:val="0"/>
                                                  <w:marRight w:val="0"/>
                                                  <w:marTop w:val="0"/>
                                                  <w:marBottom w:val="0"/>
                                                  <w:divBdr>
                                                    <w:top w:val="none" w:sz="0" w:space="0" w:color="auto"/>
                                                    <w:left w:val="none" w:sz="0" w:space="0" w:color="auto"/>
                                                    <w:bottom w:val="none" w:sz="0" w:space="0" w:color="auto"/>
                                                    <w:right w:val="none" w:sz="0" w:space="0" w:color="auto"/>
                                                  </w:divBdr>
                                                  <w:divsChild>
                                                    <w:div w:id="1014920084">
                                                      <w:marLeft w:val="0"/>
                                                      <w:marRight w:val="0"/>
                                                      <w:marTop w:val="0"/>
                                                      <w:marBottom w:val="0"/>
                                                      <w:divBdr>
                                                        <w:top w:val="none" w:sz="0" w:space="0" w:color="auto"/>
                                                        <w:left w:val="none" w:sz="0" w:space="0" w:color="auto"/>
                                                        <w:bottom w:val="none" w:sz="0" w:space="0" w:color="auto"/>
                                                        <w:right w:val="none" w:sz="0" w:space="0" w:color="auto"/>
                                                      </w:divBdr>
                                                      <w:divsChild>
                                                        <w:div w:id="640966110">
                                                          <w:marLeft w:val="0"/>
                                                          <w:marRight w:val="0"/>
                                                          <w:marTop w:val="0"/>
                                                          <w:marBottom w:val="0"/>
                                                          <w:divBdr>
                                                            <w:top w:val="none" w:sz="0" w:space="0" w:color="auto"/>
                                                            <w:left w:val="none" w:sz="0" w:space="0" w:color="auto"/>
                                                            <w:bottom w:val="none" w:sz="0" w:space="0" w:color="auto"/>
                                                            <w:right w:val="none" w:sz="0" w:space="0" w:color="auto"/>
                                                          </w:divBdr>
                                                          <w:divsChild>
                                                            <w:div w:id="1460683021">
                                                              <w:marLeft w:val="0"/>
                                                              <w:marRight w:val="0"/>
                                                              <w:marTop w:val="0"/>
                                                              <w:marBottom w:val="0"/>
                                                              <w:divBdr>
                                                                <w:top w:val="none" w:sz="0" w:space="0" w:color="auto"/>
                                                                <w:left w:val="none" w:sz="0" w:space="0" w:color="auto"/>
                                                                <w:bottom w:val="none" w:sz="0" w:space="0" w:color="auto"/>
                                                                <w:right w:val="none" w:sz="0" w:space="0" w:color="auto"/>
                                                              </w:divBdr>
                                                              <w:divsChild>
                                                                <w:div w:id="218901689">
                                                                  <w:marLeft w:val="0"/>
                                                                  <w:marRight w:val="0"/>
                                                                  <w:marTop w:val="0"/>
                                                                  <w:marBottom w:val="0"/>
                                                                  <w:divBdr>
                                                                    <w:top w:val="none" w:sz="0" w:space="0" w:color="auto"/>
                                                                    <w:left w:val="none" w:sz="0" w:space="0" w:color="auto"/>
                                                                    <w:bottom w:val="none" w:sz="0" w:space="0" w:color="auto"/>
                                                                    <w:right w:val="none" w:sz="0" w:space="0" w:color="auto"/>
                                                                  </w:divBdr>
                                                                  <w:divsChild>
                                                                    <w:div w:id="445779836">
                                                                      <w:marLeft w:val="0"/>
                                                                      <w:marRight w:val="0"/>
                                                                      <w:marTop w:val="0"/>
                                                                      <w:marBottom w:val="0"/>
                                                                      <w:divBdr>
                                                                        <w:top w:val="none" w:sz="0" w:space="0" w:color="auto"/>
                                                                        <w:left w:val="none" w:sz="0" w:space="0" w:color="auto"/>
                                                                        <w:bottom w:val="none" w:sz="0" w:space="0" w:color="auto"/>
                                                                        <w:right w:val="none" w:sz="0" w:space="0" w:color="auto"/>
                                                                      </w:divBdr>
                                                                      <w:divsChild>
                                                                        <w:div w:id="339310918">
                                                                          <w:marLeft w:val="0"/>
                                                                          <w:marRight w:val="0"/>
                                                                          <w:marTop w:val="0"/>
                                                                          <w:marBottom w:val="0"/>
                                                                          <w:divBdr>
                                                                            <w:top w:val="none" w:sz="0" w:space="0" w:color="auto"/>
                                                                            <w:left w:val="none" w:sz="0" w:space="0" w:color="auto"/>
                                                                            <w:bottom w:val="none" w:sz="0" w:space="0" w:color="auto"/>
                                                                            <w:right w:val="none" w:sz="0" w:space="0" w:color="auto"/>
                                                                          </w:divBdr>
                                                                          <w:divsChild>
                                                                            <w:div w:id="10717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419612">
      <w:bodyDiv w:val="1"/>
      <w:marLeft w:val="0"/>
      <w:marRight w:val="0"/>
      <w:marTop w:val="0"/>
      <w:marBottom w:val="0"/>
      <w:divBdr>
        <w:top w:val="none" w:sz="0" w:space="0" w:color="auto"/>
        <w:left w:val="none" w:sz="0" w:space="0" w:color="auto"/>
        <w:bottom w:val="none" w:sz="0" w:space="0" w:color="auto"/>
        <w:right w:val="none" w:sz="0" w:space="0" w:color="auto"/>
      </w:divBdr>
      <w:divsChild>
        <w:div w:id="1562206518">
          <w:marLeft w:val="0"/>
          <w:marRight w:val="0"/>
          <w:marTop w:val="0"/>
          <w:marBottom w:val="0"/>
          <w:divBdr>
            <w:top w:val="none" w:sz="0" w:space="0" w:color="auto"/>
            <w:left w:val="none" w:sz="0" w:space="0" w:color="auto"/>
            <w:bottom w:val="none" w:sz="0" w:space="0" w:color="auto"/>
            <w:right w:val="none" w:sz="0" w:space="0" w:color="auto"/>
          </w:divBdr>
          <w:divsChild>
            <w:div w:id="121928888">
              <w:marLeft w:val="0"/>
              <w:marRight w:val="0"/>
              <w:marTop w:val="0"/>
              <w:marBottom w:val="0"/>
              <w:divBdr>
                <w:top w:val="none" w:sz="0" w:space="0" w:color="auto"/>
                <w:left w:val="none" w:sz="0" w:space="0" w:color="auto"/>
                <w:bottom w:val="none" w:sz="0" w:space="0" w:color="auto"/>
                <w:right w:val="none" w:sz="0" w:space="0" w:color="auto"/>
              </w:divBdr>
              <w:divsChild>
                <w:div w:id="2071534180">
                  <w:marLeft w:val="0"/>
                  <w:marRight w:val="0"/>
                  <w:marTop w:val="0"/>
                  <w:marBottom w:val="0"/>
                  <w:divBdr>
                    <w:top w:val="none" w:sz="0" w:space="0" w:color="auto"/>
                    <w:left w:val="none" w:sz="0" w:space="0" w:color="auto"/>
                    <w:bottom w:val="none" w:sz="0" w:space="0" w:color="auto"/>
                    <w:right w:val="none" w:sz="0" w:space="0" w:color="auto"/>
                  </w:divBdr>
                  <w:divsChild>
                    <w:div w:id="165441443">
                      <w:marLeft w:val="0"/>
                      <w:marRight w:val="0"/>
                      <w:marTop w:val="0"/>
                      <w:marBottom w:val="0"/>
                      <w:divBdr>
                        <w:top w:val="none" w:sz="0" w:space="0" w:color="auto"/>
                        <w:left w:val="none" w:sz="0" w:space="0" w:color="auto"/>
                        <w:bottom w:val="none" w:sz="0" w:space="0" w:color="auto"/>
                        <w:right w:val="none" w:sz="0" w:space="0" w:color="auto"/>
                      </w:divBdr>
                      <w:divsChild>
                        <w:div w:id="259994941">
                          <w:marLeft w:val="0"/>
                          <w:marRight w:val="0"/>
                          <w:marTop w:val="0"/>
                          <w:marBottom w:val="0"/>
                          <w:divBdr>
                            <w:top w:val="none" w:sz="0" w:space="0" w:color="auto"/>
                            <w:left w:val="none" w:sz="0" w:space="0" w:color="auto"/>
                            <w:bottom w:val="none" w:sz="0" w:space="0" w:color="auto"/>
                            <w:right w:val="none" w:sz="0" w:space="0" w:color="auto"/>
                          </w:divBdr>
                          <w:divsChild>
                            <w:div w:id="1201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p.li@soton.ac.u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7EB51-94E0-47A9-A16C-A28C7F1D9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14023</Words>
  <Characters>79933</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93769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Aston University</cp:lastModifiedBy>
  <cp:revision>2</cp:revision>
  <cp:lastPrinted>2015-09-11T11:23:00Z</cp:lastPrinted>
  <dcterms:created xsi:type="dcterms:W3CDTF">2015-09-18T08:13:00Z</dcterms:created>
  <dcterms:modified xsi:type="dcterms:W3CDTF">2015-09-18T08:13:00Z</dcterms:modified>
</cp:coreProperties>
</file>